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E6F1" w14:textId="2F0551B0" w:rsidR="00DC4013" w:rsidRPr="00AD0E52" w:rsidRDefault="0044337C" w:rsidP="0066159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Linee guida</w:t>
      </w:r>
      <w:r w:rsidRPr="00AD0E52">
        <w:rPr>
          <w:rFonts w:asciiTheme="minorHAnsi" w:hAnsiTheme="minorHAnsi" w:cstheme="minorHAnsi"/>
          <w:b/>
          <w:bCs/>
        </w:rPr>
        <w:t xml:space="preserve"> </w:t>
      </w:r>
      <w:r w:rsidR="00BF72B7" w:rsidRPr="00AD0E52">
        <w:rPr>
          <w:rFonts w:asciiTheme="minorHAnsi" w:hAnsiTheme="minorHAnsi" w:cstheme="minorHAnsi"/>
          <w:b/>
          <w:bCs/>
        </w:rPr>
        <w:t xml:space="preserve">Riconoscimento crediti </w:t>
      </w:r>
      <w:r w:rsidR="00664A52">
        <w:rPr>
          <w:rFonts w:asciiTheme="minorHAnsi" w:hAnsiTheme="minorHAnsi" w:cstheme="minorHAnsi"/>
          <w:b/>
          <w:bCs/>
        </w:rPr>
        <w:t xml:space="preserve">nei percorsi </w:t>
      </w:r>
      <w:r w:rsidR="00661591">
        <w:rPr>
          <w:rFonts w:asciiTheme="minorHAnsi" w:hAnsiTheme="minorHAnsi" w:cstheme="minorHAnsi"/>
          <w:b/>
          <w:bCs/>
        </w:rPr>
        <w:t>delle classi di concorso</w:t>
      </w:r>
    </w:p>
    <w:p w14:paraId="0C17D335" w14:textId="32D0E269" w:rsidR="00BF72B7" w:rsidRDefault="00BF72B7">
      <w:pPr>
        <w:rPr>
          <w:rFonts w:asciiTheme="minorHAnsi" w:hAnsiTheme="minorHAnsi" w:cstheme="minorHAnsi"/>
        </w:rPr>
      </w:pPr>
    </w:p>
    <w:p w14:paraId="128A9503" w14:textId="71C7B8A8" w:rsidR="004F5E34" w:rsidRPr="00872D14" w:rsidRDefault="004F5E34">
      <w:pPr>
        <w:rPr>
          <w:rFonts w:asciiTheme="minorHAnsi" w:hAnsiTheme="minorHAnsi" w:cstheme="minorHAnsi"/>
          <w:sz w:val="20"/>
          <w:szCs w:val="20"/>
        </w:rPr>
      </w:pPr>
      <w:r w:rsidRPr="00872D14">
        <w:rPr>
          <w:rFonts w:asciiTheme="minorHAnsi" w:hAnsiTheme="minorHAnsi" w:cstheme="minorHAnsi"/>
          <w:sz w:val="20"/>
          <w:szCs w:val="20"/>
        </w:rPr>
        <w:t>Le seguenti Linee guida si riferiscono all’area trasversale, a</w:t>
      </w:r>
      <w:r w:rsidR="00872D14">
        <w:rPr>
          <w:rFonts w:asciiTheme="minorHAnsi" w:hAnsiTheme="minorHAnsi" w:cstheme="minorHAnsi"/>
          <w:sz w:val="20"/>
          <w:szCs w:val="20"/>
        </w:rPr>
        <w:t>ll’area</w:t>
      </w:r>
      <w:r w:rsidRPr="00872D14">
        <w:rPr>
          <w:rFonts w:asciiTheme="minorHAnsi" w:hAnsiTheme="minorHAnsi" w:cstheme="minorHAnsi"/>
          <w:sz w:val="20"/>
          <w:szCs w:val="20"/>
        </w:rPr>
        <w:t xml:space="preserve"> disciplinare</w:t>
      </w:r>
      <w:r w:rsidR="00872D14">
        <w:rPr>
          <w:rFonts w:asciiTheme="minorHAnsi" w:hAnsiTheme="minorHAnsi" w:cstheme="minorHAnsi"/>
          <w:sz w:val="20"/>
          <w:szCs w:val="20"/>
        </w:rPr>
        <w:t xml:space="preserve">, </w:t>
      </w:r>
      <w:r w:rsidR="00872D14" w:rsidRPr="00872D14">
        <w:rPr>
          <w:rFonts w:asciiTheme="minorHAnsi" w:hAnsiTheme="minorHAnsi" w:cstheme="minorHAnsi"/>
          <w:sz w:val="20"/>
          <w:szCs w:val="20"/>
        </w:rPr>
        <w:t>al tirocinio diretto e indiretto</w:t>
      </w:r>
      <w:r w:rsidR="00872D14">
        <w:rPr>
          <w:rFonts w:asciiTheme="minorHAnsi" w:hAnsiTheme="minorHAnsi" w:cstheme="minorHAnsi"/>
          <w:sz w:val="20"/>
          <w:szCs w:val="20"/>
        </w:rPr>
        <w:t>.</w:t>
      </w:r>
    </w:p>
    <w:p w14:paraId="308FB93B" w14:textId="77777777" w:rsidR="00AD0E52" w:rsidRDefault="00AD0E52">
      <w:pPr>
        <w:rPr>
          <w:rFonts w:asciiTheme="minorHAnsi" w:hAnsiTheme="minorHAnsi" w:cstheme="minorHAnsi"/>
          <w:b/>
          <w:bCs/>
        </w:rPr>
      </w:pPr>
    </w:p>
    <w:p w14:paraId="46F90B37" w14:textId="52538954" w:rsidR="00BF72B7" w:rsidRPr="004F00F2" w:rsidRDefault="00AD37C1" w:rsidP="00AD37C1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F00F2">
        <w:rPr>
          <w:rFonts w:asciiTheme="minorHAnsi" w:hAnsiTheme="minorHAnsi" w:cstheme="minorHAnsi"/>
          <w:b/>
          <w:bCs/>
          <w:sz w:val="20"/>
          <w:szCs w:val="20"/>
        </w:rPr>
        <w:t>Fonti</w:t>
      </w:r>
    </w:p>
    <w:p w14:paraId="18A7F57F" w14:textId="52BD58B9" w:rsidR="00BC429D" w:rsidRPr="00BA4B3B" w:rsidRDefault="00BC429D">
      <w:pPr>
        <w:rPr>
          <w:rFonts w:asciiTheme="minorHAnsi" w:hAnsiTheme="minorHAnsi" w:cstheme="minorHAnsi"/>
        </w:rPr>
      </w:pPr>
    </w:p>
    <w:p w14:paraId="3049FC7F" w14:textId="3581313C" w:rsidR="009F7B5F" w:rsidRPr="00AD0E52" w:rsidRDefault="000A7896" w:rsidP="009F7B5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0A7896">
        <w:rPr>
          <w:rFonts w:asciiTheme="minorHAnsi" w:hAnsiTheme="minorHAnsi" w:cstheme="minorHAnsi"/>
          <w:sz w:val="20"/>
          <w:szCs w:val="20"/>
        </w:rPr>
        <w:t xml:space="preserve">LINEE GUIDA PER IL RICONOSCIMENTO DEI </w:t>
      </w:r>
      <w:r w:rsidRPr="009F7B5F">
        <w:rPr>
          <w:rFonts w:asciiTheme="minorHAnsi" w:hAnsiTheme="minorHAnsi" w:cstheme="minorHAnsi"/>
          <w:sz w:val="20"/>
          <w:szCs w:val="20"/>
        </w:rPr>
        <w:t>CREDITI</w:t>
      </w:r>
      <w:r w:rsidR="009F7B5F" w:rsidRPr="009F7B5F">
        <w:rPr>
          <w:rFonts w:asciiTheme="minorHAnsi" w:hAnsiTheme="minorHAnsi" w:cstheme="minorHAnsi"/>
          <w:sz w:val="20"/>
          <w:szCs w:val="20"/>
        </w:rPr>
        <w:t xml:space="preserve"> (Allegato B, DPCM 3 agosto 2023)</w:t>
      </w:r>
    </w:p>
    <w:p w14:paraId="6C1369F7" w14:textId="21685E2B" w:rsidR="000A7896" w:rsidRPr="000A7896" w:rsidRDefault="000A7896" w:rsidP="000A7896">
      <w:pPr>
        <w:rPr>
          <w:rFonts w:asciiTheme="minorHAnsi" w:hAnsiTheme="minorHAnsi" w:cstheme="minorHAnsi"/>
          <w:sz w:val="20"/>
          <w:szCs w:val="20"/>
        </w:rPr>
      </w:pPr>
    </w:p>
    <w:p w14:paraId="2583F9DF" w14:textId="0E233CB5" w:rsidR="000A7896" w:rsidRPr="000A7896" w:rsidRDefault="000A7896" w:rsidP="00312B44">
      <w:pPr>
        <w:jc w:val="both"/>
        <w:rPr>
          <w:rFonts w:asciiTheme="minorHAnsi" w:hAnsiTheme="minorHAnsi" w:cstheme="minorHAnsi"/>
          <w:sz w:val="20"/>
          <w:szCs w:val="20"/>
        </w:rPr>
      </w:pPr>
      <w:r w:rsidRPr="000A7896">
        <w:rPr>
          <w:rFonts w:asciiTheme="minorHAnsi" w:hAnsiTheme="minorHAnsi" w:cstheme="minorHAnsi"/>
          <w:sz w:val="20"/>
          <w:szCs w:val="20"/>
        </w:rPr>
        <w:t>I percorsi di formazione disciplinati dal decreto del Presidente del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Consiglio dei ministri si inseriscono armonicamente nel sistema di formazione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superiore, recependo i suoi principi generali quale, tra gli altri,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il riconoscimento dei crediti formativi conseguiti nei corsi di studio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universitari o accademici. Ferma restando la coerenza con gli obiettivi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formativi del percorso di formazione iniziale (di cui all’allegato A</w:t>
      </w:r>
      <w:proofErr w:type="gramStart"/>
      <w:r w:rsidRPr="000A7896">
        <w:rPr>
          <w:rFonts w:asciiTheme="minorHAnsi" w:hAnsiTheme="minorHAnsi" w:cstheme="minorHAnsi"/>
          <w:sz w:val="20"/>
          <w:szCs w:val="20"/>
        </w:rPr>
        <w:t>) ,</w:t>
      </w:r>
      <w:proofErr w:type="gramEnd"/>
      <w:r w:rsidRPr="000A7896">
        <w:rPr>
          <w:rFonts w:asciiTheme="minorHAnsi" w:hAnsiTheme="minorHAnsi" w:cstheme="minorHAnsi"/>
          <w:sz w:val="20"/>
          <w:szCs w:val="20"/>
        </w:rPr>
        <w:t xml:space="preserve"> il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riconoscimento dei crediti già conseguiti avviene nel rispetto dei limiti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previsti dalla normativa vigente, nonché alla luce dei seguenti principi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e criteri:</w:t>
      </w:r>
    </w:p>
    <w:p w14:paraId="088A5BB9" w14:textId="1199A528" w:rsidR="000A7896" w:rsidRPr="000A7896" w:rsidRDefault="000A7896" w:rsidP="006F1453">
      <w:pPr>
        <w:jc w:val="both"/>
        <w:rPr>
          <w:rFonts w:asciiTheme="minorHAnsi" w:hAnsiTheme="minorHAnsi" w:cstheme="minorHAnsi"/>
          <w:sz w:val="20"/>
          <w:szCs w:val="20"/>
        </w:rPr>
      </w:pPr>
      <w:r w:rsidRPr="000A7896">
        <w:rPr>
          <w:rFonts w:asciiTheme="minorHAnsi" w:hAnsiTheme="minorHAnsi" w:cstheme="minorHAnsi"/>
          <w:sz w:val="20"/>
          <w:szCs w:val="20"/>
        </w:rPr>
        <w:t>A) è possibile il riconoscimento delle attività formative e dei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rispettivi crediti formativi acquisiti nel corso degli studi universitari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o accademici purché essi siano strettamente coerenti con gli obiettivi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formativi del percorso di formazione iniziale di cui all’allegato A. L’individuazione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dei crediti formativi da acquisire con modalità aggiuntiva</w:t>
      </w:r>
      <w:r w:rsidR="006F1453"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è effettuata sulla base del riconoscimento, dell’attestazione e dell’eventuale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certificazione delle competenze maturate dagli studenti;</w:t>
      </w:r>
    </w:p>
    <w:p w14:paraId="7FA07C79" w14:textId="3170C989" w:rsidR="000A7896" w:rsidRPr="000A7896" w:rsidRDefault="000A7896" w:rsidP="00312B44">
      <w:pPr>
        <w:jc w:val="both"/>
        <w:rPr>
          <w:rFonts w:asciiTheme="minorHAnsi" w:hAnsiTheme="minorHAnsi" w:cstheme="minorHAnsi"/>
          <w:sz w:val="20"/>
          <w:szCs w:val="20"/>
        </w:rPr>
      </w:pPr>
      <w:r w:rsidRPr="000A7896">
        <w:rPr>
          <w:rFonts w:asciiTheme="minorHAnsi" w:hAnsiTheme="minorHAnsi" w:cstheme="minorHAnsi"/>
          <w:sz w:val="20"/>
          <w:szCs w:val="20"/>
        </w:rPr>
        <w:t>B) in ogni caso, il numero dei crediti riconosciuti non può essere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superiore a dodici nel caso delle attività formative relative alle scienze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dell’educazione, alle didattiche disciplinari e alle attività formative relative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alle competenze psico-socio-antropologiche e a quelle linguistiche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e digitali considerate nel loro complesso;</w:t>
      </w:r>
    </w:p>
    <w:p w14:paraId="3AF224BB" w14:textId="5D97A9A9" w:rsidR="000A7896" w:rsidRPr="000A7896" w:rsidRDefault="000A7896" w:rsidP="00312B44">
      <w:pPr>
        <w:jc w:val="both"/>
        <w:rPr>
          <w:rFonts w:asciiTheme="minorHAnsi" w:hAnsiTheme="minorHAnsi" w:cstheme="minorHAnsi"/>
          <w:sz w:val="20"/>
          <w:szCs w:val="20"/>
        </w:rPr>
      </w:pPr>
      <w:r w:rsidRPr="000A7896">
        <w:rPr>
          <w:rFonts w:asciiTheme="minorHAnsi" w:hAnsiTheme="minorHAnsi" w:cstheme="minorHAnsi"/>
          <w:sz w:val="20"/>
          <w:szCs w:val="20"/>
        </w:rPr>
        <w:t>C) analogamente, il numero dei crediti riconosciuti non può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essere superiore a cinque nel caso delle attività di tirocinio diretto 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indiretto;</w:t>
      </w:r>
    </w:p>
    <w:p w14:paraId="7233A950" w14:textId="32789D44" w:rsidR="000A7896" w:rsidRPr="000A7896" w:rsidRDefault="000A7896" w:rsidP="00964A5D">
      <w:pPr>
        <w:jc w:val="both"/>
        <w:rPr>
          <w:rFonts w:asciiTheme="minorHAnsi" w:hAnsiTheme="minorHAnsi" w:cstheme="minorHAnsi"/>
          <w:sz w:val="20"/>
          <w:szCs w:val="20"/>
        </w:rPr>
      </w:pPr>
      <w:r w:rsidRPr="000A7896">
        <w:rPr>
          <w:rFonts w:asciiTheme="minorHAnsi" w:hAnsiTheme="minorHAnsi" w:cstheme="minorHAnsi"/>
          <w:sz w:val="20"/>
          <w:szCs w:val="20"/>
        </w:rPr>
        <w:t>D) il riconoscimento deve avvenire secondo criteri di omogeneità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dei contenuti con riferimento ai settori scientifico disciplinari,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tenendo conto degli obiettivi delle attività formative oggetto del riconoscimento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e dei risultati di apprendimento degli studenti, senza limitazioni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legate alle specifiche denominazioni degli insegnamenti, nel pieno</w:t>
      </w:r>
      <w:r w:rsidR="00EA7500"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rispetto delle indicazioni fornite dalle linee guida ECTS 2015;</w:t>
      </w:r>
    </w:p>
    <w:p w14:paraId="0B1CFE58" w14:textId="53139BD2" w:rsidR="000A7896" w:rsidRPr="000A7896" w:rsidRDefault="000A7896" w:rsidP="00312B44">
      <w:pPr>
        <w:jc w:val="both"/>
        <w:rPr>
          <w:rFonts w:asciiTheme="minorHAnsi" w:hAnsiTheme="minorHAnsi" w:cstheme="minorHAnsi"/>
          <w:sz w:val="20"/>
          <w:szCs w:val="20"/>
        </w:rPr>
      </w:pPr>
      <w:r w:rsidRPr="000A7896">
        <w:rPr>
          <w:rFonts w:asciiTheme="minorHAnsi" w:hAnsiTheme="minorHAnsi" w:cstheme="minorHAnsi"/>
          <w:sz w:val="20"/>
          <w:szCs w:val="20"/>
        </w:rPr>
        <w:t>E) nel caso dei dottori di ricerca e dei dottorandi iscritti al terzo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anno i consigli di corso valutano le competenze trasversali e disciplinari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acquisite nel percorso del dottorato ai fini di un eventuale riconoscimento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nel percorso di formazione iniziale;</w:t>
      </w:r>
    </w:p>
    <w:p w14:paraId="57305F3D" w14:textId="74405226" w:rsidR="004505A5" w:rsidRDefault="000A7896" w:rsidP="00312B44">
      <w:pPr>
        <w:jc w:val="both"/>
        <w:rPr>
          <w:rFonts w:asciiTheme="minorHAnsi" w:hAnsiTheme="minorHAnsi" w:cstheme="minorHAnsi"/>
          <w:sz w:val="20"/>
          <w:szCs w:val="20"/>
        </w:rPr>
      </w:pPr>
      <w:r w:rsidRPr="000A7896">
        <w:rPr>
          <w:rFonts w:asciiTheme="minorHAnsi" w:hAnsiTheme="minorHAnsi" w:cstheme="minorHAnsi"/>
          <w:sz w:val="20"/>
          <w:szCs w:val="20"/>
        </w:rPr>
        <w:t>F) il riconoscimento delle attività formative e dei rispettivi crediti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formativi è ridotto in proporzione nel caso in cui tale riconoscimento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venga effettuato con riferimento ai percorsi formativi descritti negli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7896">
        <w:rPr>
          <w:rFonts w:asciiTheme="minorHAnsi" w:hAnsiTheme="minorHAnsi" w:cstheme="minorHAnsi"/>
          <w:sz w:val="20"/>
          <w:szCs w:val="20"/>
        </w:rPr>
        <w:t>allegati 2, 3, 4 e 5.</w:t>
      </w:r>
    </w:p>
    <w:p w14:paraId="629C7244" w14:textId="6BB60889" w:rsidR="000A7896" w:rsidRPr="00D71872" w:rsidRDefault="000A7896" w:rsidP="000A7896">
      <w:pPr>
        <w:rPr>
          <w:rFonts w:asciiTheme="minorHAnsi" w:hAnsiTheme="minorHAnsi" w:cstheme="minorHAnsi"/>
          <w:sz w:val="20"/>
          <w:szCs w:val="20"/>
        </w:rPr>
      </w:pPr>
    </w:p>
    <w:p w14:paraId="2CFEC00D" w14:textId="77777777" w:rsidR="00FB2019" w:rsidRDefault="00004B51" w:rsidP="00004B51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71872">
        <w:rPr>
          <w:rFonts w:asciiTheme="minorHAnsi" w:hAnsiTheme="minorHAnsi" w:cstheme="minorHAnsi"/>
          <w:sz w:val="20"/>
          <w:szCs w:val="20"/>
        </w:rPr>
        <w:t>LINEE GUIDA</w:t>
      </w:r>
      <w:r w:rsidRPr="009F7B5F">
        <w:rPr>
          <w:rFonts w:asciiTheme="minorHAnsi" w:hAnsiTheme="minorHAnsi" w:cstheme="minorHAnsi"/>
          <w:sz w:val="20"/>
          <w:szCs w:val="20"/>
        </w:rPr>
        <w:t xml:space="preserve"> ECTS 2015</w:t>
      </w:r>
    </w:p>
    <w:p w14:paraId="5CCBA5F6" w14:textId="00789528" w:rsidR="009F7B5F" w:rsidRDefault="00964A5D" w:rsidP="00FB2019">
      <w:pPr>
        <w:pStyle w:val="Paragrafoelenco"/>
        <w:ind w:left="644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FB2019" w:rsidRPr="008B266A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https://education.ec.europa.eu/sites/default/files/document-library-docs/ects-users-guide_it.pdf</w:t>
        </w:r>
      </w:hyperlink>
    </w:p>
    <w:p w14:paraId="3E772422" w14:textId="77777777" w:rsidR="00FB2019" w:rsidRPr="009F7B5F" w:rsidRDefault="00FB2019" w:rsidP="00FB2019">
      <w:pPr>
        <w:pStyle w:val="Paragrafoelenco"/>
        <w:ind w:left="644" w:firstLine="0"/>
        <w:rPr>
          <w:rFonts w:asciiTheme="minorHAnsi" w:hAnsiTheme="minorHAnsi" w:cstheme="minorHAnsi"/>
          <w:sz w:val="20"/>
          <w:szCs w:val="20"/>
        </w:rPr>
      </w:pPr>
    </w:p>
    <w:p w14:paraId="4172664E" w14:textId="52568F74" w:rsidR="009F7B5F" w:rsidRDefault="009F7B5F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5DCA38CB" w14:textId="31F1B3EA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208FEEA1" w14:textId="4CC24910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5479DBF4" w14:textId="61F8041E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02C2E2FF" w14:textId="098AF9ED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33A2AFCC" w14:textId="033F0683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23E978EA" w14:textId="4ED0765F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2E5A0D0B" w14:textId="4FB317CB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24A49473" w14:textId="58DFC11D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1B005E5D" w14:textId="7830CDAE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034F7963" w14:textId="1AF0711B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152FDDBF" w14:textId="685AB70F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7B2DB002" w14:textId="22C63CB5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2A13A886" w14:textId="4F34DC12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39EB6BA4" w14:textId="178D48E6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22325CA0" w14:textId="01181B07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14D1982A" w14:textId="47C734B6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403E0AF6" w14:textId="273763A0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12F5A5F4" w14:textId="74EC3749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2511EDD2" w14:textId="3BDD6655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37ABAAF0" w14:textId="4FC98DC8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7BE1A48B" w14:textId="77777777" w:rsidR="00B15D55" w:rsidRDefault="00B15D55" w:rsidP="00F802C3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47BFE15D" w14:textId="7BE269FE" w:rsidR="00C74788" w:rsidRPr="008F5AD7" w:rsidRDefault="00C74788" w:rsidP="008F5AD7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F5AD7">
        <w:rPr>
          <w:rFonts w:asciiTheme="minorHAnsi" w:hAnsiTheme="minorHAnsi" w:cstheme="minorHAnsi"/>
          <w:b/>
          <w:bCs/>
          <w:sz w:val="20"/>
          <w:szCs w:val="20"/>
        </w:rPr>
        <w:lastRenderedPageBreak/>
        <w:t>Numero massimo dei CFU riconoscibili per ciascun percorso</w:t>
      </w:r>
      <w:r w:rsidR="00C03F0C">
        <w:rPr>
          <w:rFonts w:asciiTheme="minorHAnsi" w:hAnsiTheme="minorHAnsi" w:cstheme="minorHAnsi"/>
          <w:b/>
          <w:bCs/>
          <w:sz w:val="20"/>
          <w:szCs w:val="20"/>
        </w:rPr>
        <w:t>, come da Regolamento ASFI approvato</w:t>
      </w:r>
    </w:p>
    <w:p w14:paraId="59FE7E87" w14:textId="77777777" w:rsidR="000A7896" w:rsidRPr="000A7896" w:rsidRDefault="000A7896" w:rsidP="000A789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47"/>
        <w:gridCol w:w="3156"/>
        <w:gridCol w:w="1418"/>
        <w:gridCol w:w="992"/>
        <w:gridCol w:w="992"/>
      </w:tblGrid>
      <w:tr w:rsidR="00EA6347" w:rsidRPr="00BA4B3B" w14:paraId="0163B4A6" w14:textId="7BA6AFAC" w:rsidTr="008731CF">
        <w:tc>
          <w:tcPr>
            <w:tcW w:w="1947" w:type="dxa"/>
            <w:shd w:val="clear" w:color="auto" w:fill="D9D9D9" w:themeFill="background1" w:themeFillShade="D9"/>
            <w:vAlign w:val="center"/>
          </w:tcPr>
          <w:p w14:paraId="0BA513ED" w14:textId="2A8F00B0" w:rsidR="00EA6347" w:rsidRPr="009027B1" w:rsidRDefault="00872D14" w:rsidP="000E6D4F">
            <w:pPr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27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Percorso richiesto dal corsista all’atto </w:t>
            </w:r>
            <w:proofErr w:type="gramStart"/>
            <w:r w:rsidRPr="009027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dell’ iscrizione</w:t>
            </w:r>
            <w:proofErr w:type="gramEnd"/>
            <w:r w:rsidR="000F29F4" w:rsidRPr="009027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9027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immatricolazione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14:paraId="56FA1668" w14:textId="2D62D211" w:rsidR="00EA6347" w:rsidRPr="000E6D4F" w:rsidRDefault="00EA6347" w:rsidP="00B15D55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Numero max crediti da riconoscere</w:t>
            </w:r>
            <w:r w:rsidR="00CC6A6B">
              <w:rPr>
                <w:rFonts w:asciiTheme="minorHAnsi" w:hAnsiTheme="minorHAnsi" w:cstheme="minorHAnsi"/>
                <w:sz w:val="16"/>
                <w:szCs w:val="16"/>
              </w:rPr>
              <w:t xml:space="preserve"> in totale</w:t>
            </w:r>
          </w:p>
          <w:p w14:paraId="533A6D2B" w14:textId="617F40EC" w:rsidR="00EA6347" w:rsidRPr="000E6D4F" w:rsidRDefault="00242DF2" w:rsidP="00B15D55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0F29F4">
              <w:rPr>
                <w:rFonts w:asciiTheme="minorHAnsi" w:hAnsiTheme="minorHAnsi" w:cstheme="minorHAnsi"/>
                <w:sz w:val="16"/>
                <w:szCs w:val="16"/>
              </w:rPr>
              <w:t xml:space="preserve">er </w:t>
            </w:r>
            <w:r w:rsidR="00EA6347" w:rsidRPr="000E6D4F">
              <w:rPr>
                <w:rFonts w:asciiTheme="minorHAnsi" w:hAnsiTheme="minorHAnsi" w:cstheme="minorHAnsi"/>
                <w:sz w:val="16"/>
                <w:szCs w:val="16"/>
              </w:rPr>
              <w:t>la parte trasversale e disciplinare</w:t>
            </w:r>
          </w:p>
          <w:p w14:paraId="037AFF37" w14:textId="0DA35FB5" w:rsidR="00EA6347" w:rsidRPr="000E6D4F" w:rsidRDefault="00EA6347" w:rsidP="00B15D55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(Allegato B lett. b) e f)</w:t>
            </w:r>
          </w:p>
          <w:p w14:paraId="209D865F" w14:textId="77777777" w:rsidR="00EA6347" w:rsidRPr="000E6D4F" w:rsidRDefault="00EA6347" w:rsidP="00B15D55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DPCM 3 agosto 2023)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8E1FA4" w14:textId="2F57452F" w:rsidR="00EA6347" w:rsidRPr="000E6D4F" w:rsidRDefault="00EA6347" w:rsidP="008731CF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Numero max crediti da riconoscere</w:t>
            </w:r>
            <w:r w:rsidR="00CC6A6B">
              <w:rPr>
                <w:rFonts w:asciiTheme="minorHAnsi" w:hAnsiTheme="minorHAnsi" w:cstheme="minorHAnsi"/>
                <w:sz w:val="16"/>
                <w:szCs w:val="16"/>
              </w:rPr>
              <w:t xml:space="preserve"> in totale </w:t>
            </w:r>
          </w:p>
          <w:p w14:paraId="386086AF" w14:textId="77777777" w:rsidR="00EA6347" w:rsidRPr="000E6D4F" w:rsidRDefault="00EA6347" w:rsidP="008731CF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per il tirocinio diretto e indiretto</w:t>
            </w:r>
          </w:p>
          <w:p w14:paraId="1CEA470D" w14:textId="34921988" w:rsidR="00EA6347" w:rsidRPr="000E6D4F" w:rsidRDefault="00EA6347" w:rsidP="008731CF">
            <w:pPr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(Allegato B lett. c) e f)</w:t>
            </w:r>
            <w:r w:rsidR="008731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 xml:space="preserve">DPCM 3 agosto </w:t>
            </w:r>
            <w:proofErr w:type="gramStart"/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2023)</w:t>
            </w:r>
            <w:r w:rsidR="00C31F44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B564F1" w14:textId="321D62E7" w:rsidR="00EA6347" w:rsidRPr="000E6D4F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Dir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etto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AE51E5" w14:textId="307A51CF" w:rsidR="00EA6347" w:rsidRPr="000E6D4F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6D4F">
              <w:rPr>
                <w:rFonts w:asciiTheme="minorHAnsi" w:hAnsiTheme="minorHAnsi" w:cstheme="minorHAnsi"/>
                <w:sz w:val="16"/>
                <w:szCs w:val="16"/>
              </w:rPr>
              <w:t>Ind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iretto</w:t>
            </w:r>
          </w:p>
        </w:tc>
      </w:tr>
      <w:tr w:rsidR="00EA6347" w:rsidRPr="00BA4B3B" w14:paraId="3D13E6BC" w14:textId="6E889422" w:rsidTr="008731CF">
        <w:tc>
          <w:tcPr>
            <w:tcW w:w="1947" w:type="dxa"/>
            <w:vAlign w:val="center"/>
          </w:tcPr>
          <w:p w14:paraId="6916062A" w14:textId="0574166F" w:rsidR="00EA6347" w:rsidRPr="00F802C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2C3">
              <w:rPr>
                <w:rFonts w:asciiTheme="minorHAnsi" w:hAnsiTheme="minorHAnsi" w:cstheme="minorHAnsi"/>
                <w:sz w:val="18"/>
                <w:szCs w:val="18"/>
              </w:rPr>
              <w:t>Percorso 60 CFU</w:t>
            </w:r>
            <w:r w:rsidR="00AE51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E51C3" w:rsidRPr="00AB5C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senza</w:t>
            </w:r>
            <w:r w:rsidR="00AE51C3">
              <w:rPr>
                <w:rFonts w:asciiTheme="minorHAnsi" w:hAnsiTheme="minorHAnsi" w:cstheme="minorHAnsi"/>
                <w:sz w:val="18"/>
                <w:szCs w:val="18"/>
              </w:rPr>
              <w:t xml:space="preserve"> richiesta di riconoscimento dei 24 CFU</w:t>
            </w:r>
          </w:p>
        </w:tc>
        <w:tc>
          <w:tcPr>
            <w:tcW w:w="3156" w:type="dxa"/>
            <w:vAlign w:val="center"/>
          </w:tcPr>
          <w:p w14:paraId="0CF76C81" w14:textId="77777777" w:rsidR="00EA6347" w:rsidRPr="00BC02BB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FB45A7" w14:textId="4205D65E" w:rsidR="00EA6347" w:rsidRPr="00BC02BB" w:rsidRDefault="00EA6347" w:rsidP="00CC6A6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2BB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0F29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186B8A9" w14:textId="77777777" w:rsidR="00EA6347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F95E1" w14:textId="52ED45ED" w:rsidR="00EA6347" w:rsidRPr="00BC02BB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02B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vAlign w:val="center"/>
          </w:tcPr>
          <w:p w14:paraId="08A7C34F" w14:textId="68ED9F3C" w:rsidR="00EA6347" w:rsidRPr="00F95970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5970">
              <w:rPr>
                <w:rFonts w:asciiTheme="minorHAnsi" w:hAnsiTheme="minorHAnsi" w:cstheme="minorHAnsi"/>
                <w:sz w:val="16"/>
                <w:szCs w:val="16"/>
              </w:rPr>
              <w:t>Riconoscibili fino ad un max di 5, se abilitati o con servizio o tirocinio.</w:t>
            </w:r>
          </w:p>
        </w:tc>
      </w:tr>
      <w:tr w:rsidR="00452763" w:rsidRPr="00C84253" w14:paraId="4FA14874" w14:textId="77777777" w:rsidTr="008731CF">
        <w:tc>
          <w:tcPr>
            <w:tcW w:w="1947" w:type="dxa"/>
            <w:vAlign w:val="center"/>
          </w:tcPr>
          <w:p w14:paraId="7C747897" w14:textId="6F2E0A7D" w:rsidR="00452763" w:rsidRPr="00C84253" w:rsidRDefault="00452763" w:rsidP="000E6D4F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Percorso 60 CFU </w:t>
            </w:r>
            <w:r w:rsidRPr="00C842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</w:t>
            </w: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 riconoscimento dei 24 CFU (vedi tabella successiva</w:t>
            </w:r>
            <w:r w:rsidR="007F600C"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 1.2.)</w:t>
            </w:r>
          </w:p>
        </w:tc>
        <w:tc>
          <w:tcPr>
            <w:tcW w:w="4574" w:type="dxa"/>
            <w:gridSpan w:val="2"/>
            <w:shd w:val="clear" w:color="auto" w:fill="F2F2F2" w:themeFill="background1" w:themeFillShade="F2"/>
            <w:vAlign w:val="center"/>
          </w:tcPr>
          <w:p w14:paraId="1D22CD2B" w14:textId="234A5D63" w:rsidR="00452763" w:rsidRPr="00C84253" w:rsidRDefault="00452763" w:rsidP="000E6D4F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>Chi richiede questa opzione verrà ammesso automaticamente</w:t>
            </w:r>
            <w:r w:rsidR="00E3765E" w:rsidRPr="00C8425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 secondo DPCM</w:t>
            </w:r>
            <w:r w:rsidR="00E3765E" w:rsidRPr="00C8425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 alla frequenza dei 36CFU seguendo la ripartizione </w:t>
            </w:r>
            <w:r w:rsidR="00723735"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per aree </w:t>
            </w: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dei CFU dell’Allegato 5, senza possibilità di veder riconosciuti altri CFU </w:t>
            </w:r>
            <w:r w:rsidR="00723735" w:rsidRPr="00C8425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>vedi tabella successiva</w:t>
            </w:r>
            <w:r w:rsidR="00723735"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 1.2</w:t>
            </w: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0198F74" w14:textId="27385169" w:rsidR="00452763" w:rsidRPr="00C84253" w:rsidRDefault="00452763" w:rsidP="000E6D4F">
            <w:pPr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347" w:rsidRPr="00C84253" w14:paraId="2386850A" w14:textId="26FC50FE" w:rsidTr="008731CF">
        <w:tc>
          <w:tcPr>
            <w:tcW w:w="1947" w:type="dxa"/>
            <w:vAlign w:val="center"/>
          </w:tcPr>
          <w:p w14:paraId="3F878A05" w14:textId="77777777" w:rsidR="00EA6347" w:rsidRPr="00C8425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Percorso </w:t>
            </w:r>
            <w:r w:rsidRPr="00C84253">
              <w:rPr>
                <w:rFonts w:asciiTheme="minorHAnsi" w:eastAsia="Times New Roman" w:hAnsiTheme="minorHAnsi" w:cstheme="minorHAnsi"/>
                <w:sz w:val="18"/>
                <w:szCs w:val="18"/>
              </w:rPr>
              <w:t>30 CFU previsto dall’art. 7, comma 6 (allegato 2)</w:t>
            </w:r>
          </w:p>
        </w:tc>
        <w:tc>
          <w:tcPr>
            <w:tcW w:w="3156" w:type="dxa"/>
            <w:vAlign w:val="center"/>
          </w:tcPr>
          <w:p w14:paraId="26F9510B" w14:textId="77777777" w:rsidR="00EA6347" w:rsidRPr="00C8425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C6C5D8" w14:textId="5C586F06" w:rsidR="00EA6347" w:rsidRPr="00C8425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41F60F57" w14:textId="77777777" w:rsidR="00EA6347" w:rsidRPr="00C8425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08E7B" w14:textId="3D005861" w:rsidR="00EA6347" w:rsidRPr="00C8425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18FF36A" w14:textId="25D2D8A7" w:rsidR="00EA6347" w:rsidRPr="00C8425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20"/>
                <w:szCs w:val="20"/>
              </w:rPr>
              <w:t>===</w:t>
            </w:r>
          </w:p>
        </w:tc>
        <w:tc>
          <w:tcPr>
            <w:tcW w:w="992" w:type="dxa"/>
            <w:vAlign w:val="center"/>
          </w:tcPr>
          <w:p w14:paraId="38BBE8F4" w14:textId="01494A13" w:rsidR="00EA6347" w:rsidRPr="00C84253" w:rsidRDefault="00EA6347" w:rsidP="000E6D4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7719B" w:rsidRPr="00C84253" w14:paraId="5AF6E099" w14:textId="77777777" w:rsidTr="008731CF">
        <w:tc>
          <w:tcPr>
            <w:tcW w:w="1947" w:type="dxa"/>
            <w:vAlign w:val="center"/>
          </w:tcPr>
          <w:p w14:paraId="02740B63" w14:textId="5FDE8879" w:rsidR="0017719B" w:rsidRPr="00C84253" w:rsidRDefault="0017719B" w:rsidP="0017719B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Percorso </w:t>
            </w:r>
            <w:r w:rsidRPr="00C84253">
              <w:rPr>
                <w:rFonts w:asciiTheme="minorHAnsi" w:eastAsia="Times New Roman" w:hAnsiTheme="minorHAnsi" w:cstheme="minorHAnsi"/>
                <w:sz w:val="18"/>
                <w:szCs w:val="18"/>
              </w:rPr>
              <w:t>30 CFU previsto dall’art. 7, comma 6 (allegato 2) con riconoscimento dei 24 CFU</w:t>
            </w:r>
          </w:p>
        </w:tc>
        <w:tc>
          <w:tcPr>
            <w:tcW w:w="3156" w:type="dxa"/>
            <w:shd w:val="clear" w:color="auto" w:fill="F2F2F2" w:themeFill="background1" w:themeFillShade="F2"/>
            <w:vAlign w:val="center"/>
          </w:tcPr>
          <w:p w14:paraId="38E57AE1" w14:textId="0DFFC39E" w:rsidR="0017719B" w:rsidRPr="00C84253" w:rsidRDefault="0017719B" w:rsidP="0017719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18"/>
                <w:szCs w:val="18"/>
              </w:rPr>
              <w:t xml:space="preserve">A chi richiede questa opzione il titolo </w:t>
            </w:r>
            <w:r w:rsidRPr="00C8425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va riconosciuto </w:t>
            </w:r>
            <w:r w:rsidR="003870C2" w:rsidRPr="00C8425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nella misura </w:t>
            </w:r>
            <w:r w:rsidRPr="00C84253">
              <w:rPr>
                <w:rFonts w:asciiTheme="minorHAnsi" w:eastAsia="Times New Roman" w:hAnsiTheme="minorHAnsi" w:cstheme="minorHAnsi"/>
                <w:sz w:val="18"/>
                <w:szCs w:val="18"/>
              </w:rPr>
              <w:t>di 6 CFU, soltanto per l’area trasversale</w:t>
            </w:r>
            <w:r w:rsidR="00037A11" w:rsidRPr="00C8425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37A11" w:rsidRPr="00C84253">
              <w:rPr>
                <w:rFonts w:asciiTheme="minorHAnsi" w:hAnsiTheme="minorHAnsi" w:cstheme="minorHAnsi"/>
                <w:sz w:val="18"/>
                <w:szCs w:val="18"/>
              </w:rPr>
              <w:t>(vedi tabella successiva 1.</w:t>
            </w:r>
            <w:r w:rsidR="00280485" w:rsidRPr="00C8425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037A11" w:rsidRPr="00C8425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56A7E022" w14:textId="63A160DA" w:rsidR="0017719B" w:rsidRPr="00C84253" w:rsidRDefault="0017719B" w:rsidP="0017719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14E5365" w14:textId="26DEA2E7" w:rsidR="0017719B" w:rsidRPr="00C84253" w:rsidRDefault="0017719B" w:rsidP="0017719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20"/>
                <w:szCs w:val="20"/>
              </w:rPr>
              <w:t>===</w:t>
            </w:r>
          </w:p>
        </w:tc>
        <w:tc>
          <w:tcPr>
            <w:tcW w:w="992" w:type="dxa"/>
            <w:vAlign w:val="center"/>
          </w:tcPr>
          <w:p w14:paraId="34E1F168" w14:textId="461C3D4D" w:rsidR="0017719B" w:rsidRPr="00C84253" w:rsidRDefault="0017719B" w:rsidP="0017719B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2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6DBAA51B" w14:textId="77777777" w:rsidR="00C31F44" w:rsidRPr="00C84253" w:rsidRDefault="00C31F44" w:rsidP="00E65F9E">
      <w:pPr>
        <w:ind w:firstLine="0"/>
        <w:rPr>
          <w:rFonts w:asciiTheme="minorHAnsi" w:hAnsiTheme="minorHAnsi" w:cstheme="minorHAnsi"/>
        </w:rPr>
      </w:pPr>
    </w:p>
    <w:p w14:paraId="4B55A496" w14:textId="4A5AA37A" w:rsidR="009C1DE0" w:rsidRPr="00C84253" w:rsidRDefault="008E6696" w:rsidP="00E84B0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84253">
        <w:rPr>
          <w:rFonts w:asciiTheme="minorHAnsi" w:hAnsiTheme="minorHAnsi" w:cstheme="minorHAnsi"/>
          <w:b/>
          <w:bCs/>
          <w:sz w:val="20"/>
          <w:szCs w:val="20"/>
        </w:rPr>
        <w:t>TIROCINI</w:t>
      </w:r>
      <w:r w:rsidRPr="00C84253">
        <w:rPr>
          <w:rFonts w:asciiTheme="minorHAnsi" w:hAnsiTheme="minorHAnsi" w:cstheme="minorHAnsi"/>
          <w:sz w:val="20"/>
          <w:szCs w:val="20"/>
        </w:rPr>
        <w:t xml:space="preserve">. </w:t>
      </w:r>
      <w:r w:rsidR="00C31F44" w:rsidRPr="00C84253">
        <w:rPr>
          <w:rFonts w:asciiTheme="minorHAnsi" w:hAnsiTheme="minorHAnsi" w:cstheme="minorHAnsi"/>
          <w:sz w:val="20"/>
          <w:szCs w:val="20"/>
        </w:rPr>
        <w:t xml:space="preserve">Al momento, il Consiglio didattico procederà a riconoscere soltanto i CFU </w:t>
      </w:r>
      <w:r w:rsidR="00AE1E63" w:rsidRPr="00C84253">
        <w:rPr>
          <w:rFonts w:asciiTheme="minorHAnsi" w:hAnsiTheme="minorHAnsi" w:cstheme="minorHAnsi"/>
          <w:sz w:val="20"/>
          <w:szCs w:val="20"/>
        </w:rPr>
        <w:t>funzionali alle aree trasversali e disciplinari. Successivamente, prima dell’inizio delle attività di tirocinio</w:t>
      </w:r>
      <w:r w:rsidR="00216D1E" w:rsidRPr="00C84253">
        <w:rPr>
          <w:rFonts w:asciiTheme="minorHAnsi" w:hAnsiTheme="minorHAnsi" w:cstheme="minorHAnsi"/>
          <w:sz w:val="20"/>
          <w:szCs w:val="20"/>
        </w:rPr>
        <w:t>, si procederà con la valutazione delle richieste di riconoscimento dei CFU per questa parte.</w:t>
      </w:r>
      <w:r w:rsidR="00AE1E63" w:rsidRPr="00C84253">
        <w:rPr>
          <w:rFonts w:asciiTheme="minorHAnsi" w:hAnsiTheme="minorHAnsi" w:cstheme="minorHAnsi"/>
          <w:sz w:val="20"/>
          <w:szCs w:val="20"/>
        </w:rPr>
        <w:t xml:space="preserve"> </w:t>
      </w:r>
      <w:r w:rsidR="00C31F44" w:rsidRPr="00C8425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1351FC" w14:textId="0A86390E" w:rsidR="00BD5977" w:rsidRPr="00C84253" w:rsidRDefault="00BD5977" w:rsidP="00695A71">
      <w:pPr>
        <w:pStyle w:val="Intestazione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A47866E" w14:textId="77777777" w:rsidR="00D30D51" w:rsidRPr="00C84253" w:rsidRDefault="00D30D51" w:rsidP="00695A71">
      <w:pPr>
        <w:pStyle w:val="Intestazione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66B4C6D" w14:textId="446BF7C8" w:rsidR="00695A71" w:rsidRPr="00C84253" w:rsidRDefault="00EF1EEA" w:rsidP="00695A71">
      <w:pPr>
        <w:pStyle w:val="Intestazione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C84253">
        <w:rPr>
          <w:rFonts w:asciiTheme="minorHAnsi" w:hAnsiTheme="minorHAnsi" w:cstheme="minorHAnsi"/>
          <w:b/>
          <w:bCs/>
          <w:sz w:val="20"/>
          <w:szCs w:val="20"/>
        </w:rPr>
        <w:t xml:space="preserve">Tabella 1.2. </w:t>
      </w:r>
      <w:r w:rsidR="00695A71" w:rsidRPr="00C84253">
        <w:rPr>
          <w:rFonts w:asciiTheme="minorHAnsi" w:hAnsiTheme="minorHAnsi" w:cstheme="minorHAnsi"/>
          <w:b/>
          <w:bCs/>
          <w:sz w:val="20"/>
          <w:szCs w:val="20"/>
        </w:rPr>
        <w:t xml:space="preserve">Insegnamenti da frequentare per coloro che richiedono il riconoscimento dei CFU 24 </w:t>
      </w:r>
    </w:p>
    <w:p w14:paraId="38E29EAB" w14:textId="68EDD0AC" w:rsidR="00695A71" w:rsidRPr="00695A71" w:rsidRDefault="00695A71" w:rsidP="00695A71">
      <w:pPr>
        <w:pStyle w:val="Intestazione"/>
        <w:ind w:firstLine="0"/>
        <w:rPr>
          <w:b/>
          <w:bCs/>
          <w:sz w:val="20"/>
          <w:szCs w:val="20"/>
        </w:rPr>
      </w:pPr>
      <w:r w:rsidRPr="00C84253">
        <w:rPr>
          <w:rFonts w:asciiTheme="minorHAnsi" w:hAnsiTheme="minorHAnsi" w:cstheme="minorHAnsi"/>
          <w:b/>
          <w:bCs/>
          <w:sz w:val="20"/>
          <w:szCs w:val="20"/>
        </w:rPr>
        <w:t>dentro il percorso 60 CFU</w:t>
      </w:r>
    </w:p>
    <w:p w14:paraId="1F3A249A" w14:textId="149AD91A" w:rsidR="00B03B60" w:rsidRDefault="00B03B60" w:rsidP="00E65F9E">
      <w:pPr>
        <w:ind w:firstLine="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1134"/>
        <w:gridCol w:w="709"/>
      </w:tblGrid>
      <w:tr w:rsidR="0079639C" w14:paraId="07749E4B" w14:textId="77777777" w:rsidTr="0044676F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86D18AD" w14:textId="7F4AA7C2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ATTIVITA’ FORMATIVE</w:t>
            </w:r>
            <w:r w:rsidR="00695A71">
              <w:rPr>
                <w:rFonts w:asciiTheme="minorHAnsi" w:hAnsiTheme="minorHAnsi" w:cstheme="minorHAnsi"/>
                <w:sz w:val="20"/>
                <w:szCs w:val="20"/>
              </w:rPr>
              <w:t xml:space="preserve"> DPCM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C586A75" w14:textId="31B35AEF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DENOMINAZIONE INSEGNAMENT</w:t>
            </w:r>
            <w:r w:rsidR="00CA785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95A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7850">
              <w:rPr>
                <w:rFonts w:asciiTheme="minorHAnsi" w:hAnsiTheme="minorHAnsi" w:cstheme="minorHAnsi"/>
                <w:sz w:val="20"/>
                <w:szCs w:val="20"/>
              </w:rPr>
              <w:t>AREA TRASVERSALE</w:t>
            </w:r>
            <w:r w:rsidR="0054539B">
              <w:rPr>
                <w:rFonts w:asciiTheme="minorHAnsi" w:hAnsiTheme="minorHAnsi" w:cstheme="minorHAnsi"/>
                <w:sz w:val="20"/>
                <w:szCs w:val="20"/>
              </w:rPr>
              <w:t xml:space="preserve"> EROGATI DA UNICT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F8DA87" w14:textId="6F95843B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SSD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E44696" w14:textId="28993E02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CFU</w:t>
            </w:r>
          </w:p>
        </w:tc>
      </w:tr>
      <w:tr w:rsidR="0079639C" w14:paraId="07E5F7C9" w14:textId="77777777" w:rsidTr="0044676F">
        <w:tc>
          <w:tcPr>
            <w:tcW w:w="2830" w:type="dxa"/>
            <w:vAlign w:val="center"/>
          </w:tcPr>
          <w:p w14:paraId="36FB6702" w14:textId="7777777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8FA710" w14:textId="3FF50CDE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Discipline di area pedagogica</w:t>
            </w:r>
          </w:p>
          <w:p w14:paraId="7D5E9A05" w14:textId="7777777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42B6111" w14:textId="231A2B81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F378797" w14:textId="7BB9A8F9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Fondamenti di pedagogia generale sociale e interculturale</w:t>
            </w:r>
          </w:p>
        </w:tc>
        <w:tc>
          <w:tcPr>
            <w:tcW w:w="1134" w:type="dxa"/>
            <w:vAlign w:val="center"/>
          </w:tcPr>
          <w:p w14:paraId="70599175" w14:textId="5B5C9969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 PED 01</w:t>
            </w:r>
          </w:p>
        </w:tc>
        <w:tc>
          <w:tcPr>
            <w:tcW w:w="709" w:type="dxa"/>
            <w:vAlign w:val="center"/>
          </w:tcPr>
          <w:p w14:paraId="372E1B08" w14:textId="69EBFD0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9639C" w14:paraId="3104E5F7" w14:textId="77777777" w:rsidTr="0044676F">
        <w:tc>
          <w:tcPr>
            <w:tcW w:w="2830" w:type="dxa"/>
            <w:vMerge w:val="restart"/>
            <w:vAlign w:val="center"/>
          </w:tcPr>
          <w:p w14:paraId="1C5F91FE" w14:textId="5173E499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Discipline di Area linguistico-digitale</w:t>
            </w:r>
          </w:p>
        </w:tc>
        <w:tc>
          <w:tcPr>
            <w:tcW w:w="4253" w:type="dxa"/>
            <w:vAlign w:val="center"/>
          </w:tcPr>
          <w:p w14:paraId="19708B0D" w14:textId="13037BD4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Metodologie della didattica digitale</w:t>
            </w:r>
          </w:p>
        </w:tc>
        <w:tc>
          <w:tcPr>
            <w:tcW w:w="1134" w:type="dxa"/>
            <w:vAlign w:val="center"/>
          </w:tcPr>
          <w:p w14:paraId="0D933A08" w14:textId="014356A0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 PED 03</w:t>
            </w:r>
          </w:p>
        </w:tc>
        <w:tc>
          <w:tcPr>
            <w:tcW w:w="709" w:type="dxa"/>
            <w:vAlign w:val="center"/>
          </w:tcPr>
          <w:p w14:paraId="6426033F" w14:textId="1D56F1C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9639C" w14:paraId="782ED2BD" w14:textId="77777777" w:rsidTr="0044676F">
        <w:tc>
          <w:tcPr>
            <w:tcW w:w="2830" w:type="dxa"/>
            <w:vMerge/>
            <w:vAlign w:val="center"/>
          </w:tcPr>
          <w:p w14:paraId="23F712EB" w14:textId="7777777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89D8135" w14:textId="07B22BC4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Tecnologie della didattica digitale</w:t>
            </w:r>
          </w:p>
        </w:tc>
        <w:tc>
          <w:tcPr>
            <w:tcW w:w="1134" w:type="dxa"/>
            <w:vAlign w:val="center"/>
          </w:tcPr>
          <w:p w14:paraId="2D72C52B" w14:textId="5A8501B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INF 01</w:t>
            </w:r>
          </w:p>
        </w:tc>
        <w:tc>
          <w:tcPr>
            <w:tcW w:w="709" w:type="dxa"/>
            <w:vAlign w:val="center"/>
          </w:tcPr>
          <w:p w14:paraId="2702C037" w14:textId="2B8618EA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9639C" w14:paraId="74ADD467" w14:textId="77777777" w:rsidTr="0044676F">
        <w:tc>
          <w:tcPr>
            <w:tcW w:w="2830" w:type="dxa"/>
            <w:vMerge/>
            <w:vAlign w:val="center"/>
          </w:tcPr>
          <w:p w14:paraId="511E831F" w14:textId="7777777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A991E1F" w14:textId="5E673FF3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Competente testuali in ambito digitale</w:t>
            </w:r>
          </w:p>
        </w:tc>
        <w:tc>
          <w:tcPr>
            <w:tcW w:w="1134" w:type="dxa"/>
            <w:vAlign w:val="center"/>
          </w:tcPr>
          <w:p w14:paraId="7F254747" w14:textId="467E83E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L LIN 02</w:t>
            </w:r>
          </w:p>
        </w:tc>
        <w:tc>
          <w:tcPr>
            <w:tcW w:w="709" w:type="dxa"/>
            <w:vAlign w:val="center"/>
          </w:tcPr>
          <w:p w14:paraId="542C5B97" w14:textId="5A30CDE4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9639C" w14:paraId="1BD21D1C" w14:textId="77777777" w:rsidTr="0044676F">
        <w:tc>
          <w:tcPr>
            <w:tcW w:w="2830" w:type="dxa"/>
            <w:vAlign w:val="center"/>
          </w:tcPr>
          <w:p w14:paraId="008F5DE3" w14:textId="3701DD5D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Metodologie didattiche: introduzione ai modelli di mediazione didattica per la scuola secondaria</w:t>
            </w:r>
          </w:p>
        </w:tc>
        <w:tc>
          <w:tcPr>
            <w:tcW w:w="4253" w:type="dxa"/>
            <w:vAlign w:val="center"/>
          </w:tcPr>
          <w:p w14:paraId="17118344" w14:textId="5945B713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Metodologie didattiche e mediazione didattica per la scuola secondaria</w:t>
            </w:r>
          </w:p>
        </w:tc>
        <w:tc>
          <w:tcPr>
            <w:tcW w:w="1134" w:type="dxa"/>
            <w:vAlign w:val="center"/>
          </w:tcPr>
          <w:p w14:paraId="15E58B38" w14:textId="51DEB5EA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 PED 03</w:t>
            </w:r>
          </w:p>
        </w:tc>
        <w:tc>
          <w:tcPr>
            <w:tcW w:w="709" w:type="dxa"/>
            <w:vAlign w:val="center"/>
          </w:tcPr>
          <w:p w14:paraId="221A9536" w14:textId="5D9613BF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79639C" w14:paraId="2B6F408D" w14:textId="77777777" w:rsidTr="0044676F">
        <w:tc>
          <w:tcPr>
            <w:tcW w:w="2830" w:type="dxa"/>
            <w:vAlign w:val="center"/>
          </w:tcPr>
          <w:p w14:paraId="7A41D48D" w14:textId="6498CCE4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Didattiche delle Discipline e metodologie delle discipline di riferimento delle classi di concorso</w:t>
            </w:r>
          </w:p>
        </w:tc>
        <w:tc>
          <w:tcPr>
            <w:tcW w:w="4253" w:type="dxa"/>
            <w:vAlign w:val="center"/>
          </w:tcPr>
          <w:p w14:paraId="4A840CA0" w14:textId="2F9881C1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Didattiche disciplinari</w:t>
            </w:r>
          </w:p>
        </w:tc>
        <w:tc>
          <w:tcPr>
            <w:tcW w:w="1134" w:type="dxa"/>
            <w:vAlign w:val="center"/>
          </w:tcPr>
          <w:p w14:paraId="46E52314" w14:textId="737ABB23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SSD della classe di concorso</w:t>
            </w:r>
          </w:p>
        </w:tc>
        <w:tc>
          <w:tcPr>
            <w:tcW w:w="709" w:type="dxa"/>
            <w:vAlign w:val="center"/>
          </w:tcPr>
          <w:p w14:paraId="5F7F7EA5" w14:textId="77834DF7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="0079639C" w14:paraId="2B2EAB74" w14:textId="77777777" w:rsidTr="0044676F">
        <w:tc>
          <w:tcPr>
            <w:tcW w:w="2830" w:type="dxa"/>
            <w:vAlign w:val="center"/>
          </w:tcPr>
          <w:p w14:paraId="21F9DC01" w14:textId="3229D5CB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Discipline relative all’acquisizione di competenze nell’ambito della legislazione scolastica</w:t>
            </w:r>
          </w:p>
        </w:tc>
        <w:tc>
          <w:tcPr>
            <w:tcW w:w="4253" w:type="dxa"/>
            <w:vAlign w:val="center"/>
          </w:tcPr>
          <w:p w14:paraId="0979EA08" w14:textId="0B961AC6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Legislazione scolastica e funzione docente</w:t>
            </w:r>
          </w:p>
        </w:tc>
        <w:tc>
          <w:tcPr>
            <w:tcW w:w="1134" w:type="dxa"/>
            <w:vAlign w:val="center"/>
          </w:tcPr>
          <w:p w14:paraId="2513FC51" w14:textId="47414515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IUS 09</w:t>
            </w:r>
          </w:p>
        </w:tc>
        <w:tc>
          <w:tcPr>
            <w:tcW w:w="709" w:type="dxa"/>
            <w:vAlign w:val="center"/>
          </w:tcPr>
          <w:p w14:paraId="0AC366E0" w14:textId="7BCBB2BA" w:rsidR="0079639C" w:rsidRPr="00695A71" w:rsidRDefault="0079639C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958CB" w14:paraId="18DD9668" w14:textId="77777777" w:rsidTr="0044676F">
        <w:trPr>
          <w:trHeight w:val="523"/>
        </w:trPr>
        <w:tc>
          <w:tcPr>
            <w:tcW w:w="2830" w:type="dxa"/>
            <w:vAlign w:val="center"/>
          </w:tcPr>
          <w:p w14:paraId="664CE8A6" w14:textId="181883DB" w:rsidR="002958CB" w:rsidRPr="00695A71" w:rsidRDefault="002958CB" w:rsidP="00695A71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Tirocinio diretto e indiretto</w:t>
            </w:r>
          </w:p>
        </w:tc>
        <w:tc>
          <w:tcPr>
            <w:tcW w:w="4253" w:type="dxa"/>
            <w:vAlign w:val="center"/>
          </w:tcPr>
          <w:p w14:paraId="2F86279C" w14:textId="7DEDF534" w:rsidR="002958CB" w:rsidRPr="00695A71" w:rsidRDefault="002958CB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 xml:space="preserve">Diretto </w:t>
            </w:r>
            <w:r w:rsidR="00CA7850">
              <w:rPr>
                <w:rFonts w:asciiTheme="minorHAnsi" w:hAnsiTheme="minorHAnsi" w:cstheme="minorHAnsi"/>
                <w:sz w:val="20"/>
                <w:szCs w:val="20"/>
              </w:rPr>
              <w:t xml:space="preserve">CFU </w:t>
            </w: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 xml:space="preserve">10 / Indiretto </w:t>
            </w:r>
            <w:r w:rsidR="00CA7850">
              <w:rPr>
                <w:rFonts w:asciiTheme="minorHAnsi" w:hAnsiTheme="minorHAnsi" w:cstheme="minorHAnsi"/>
                <w:sz w:val="20"/>
                <w:szCs w:val="20"/>
              </w:rPr>
              <w:t xml:space="preserve">CFU </w:t>
            </w: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8AA5673" w14:textId="44C50B3F" w:rsidR="002958CB" w:rsidRPr="00695A71" w:rsidRDefault="00CA7850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=</w:t>
            </w:r>
          </w:p>
        </w:tc>
        <w:tc>
          <w:tcPr>
            <w:tcW w:w="709" w:type="dxa"/>
            <w:vAlign w:val="center"/>
          </w:tcPr>
          <w:p w14:paraId="49C35E42" w14:textId="1F2BAF2C" w:rsidR="002958CB" w:rsidRPr="00695A71" w:rsidRDefault="002958CB" w:rsidP="00695A71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</w:tbl>
    <w:p w14:paraId="144031E9" w14:textId="64ECC4A9" w:rsidR="0079639C" w:rsidRDefault="0079639C" w:rsidP="0079639C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A417C0E" w14:textId="77777777" w:rsidR="00953509" w:rsidRDefault="00953509" w:rsidP="0079639C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3BC42D1" w14:textId="2BD8F6E7" w:rsidR="00BD5977" w:rsidRPr="00695A71" w:rsidRDefault="00EF1EEA" w:rsidP="00BD5977">
      <w:pPr>
        <w:pStyle w:val="Intestazione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C84253">
        <w:rPr>
          <w:rFonts w:asciiTheme="minorHAnsi" w:hAnsiTheme="minorHAnsi" w:cstheme="minorHAnsi"/>
          <w:b/>
          <w:bCs/>
          <w:sz w:val="20"/>
          <w:szCs w:val="20"/>
        </w:rPr>
        <w:t xml:space="preserve">Tabella 1.3. </w:t>
      </w:r>
      <w:r w:rsidR="00BD5977" w:rsidRPr="00C84253">
        <w:rPr>
          <w:rFonts w:asciiTheme="minorHAnsi" w:hAnsiTheme="minorHAnsi" w:cstheme="minorHAnsi"/>
          <w:b/>
          <w:bCs/>
          <w:sz w:val="20"/>
          <w:szCs w:val="20"/>
        </w:rPr>
        <w:t>Insegnamenti</w:t>
      </w:r>
      <w:r w:rsidR="00BD5977" w:rsidRPr="00695A71">
        <w:rPr>
          <w:rFonts w:asciiTheme="minorHAnsi" w:hAnsiTheme="minorHAnsi" w:cstheme="minorHAnsi"/>
          <w:b/>
          <w:bCs/>
          <w:sz w:val="20"/>
          <w:szCs w:val="20"/>
        </w:rPr>
        <w:t xml:space="preserve"> da frequentare per coloro che richiedono il riconoscimento dei CFU 24 </w:t>
      </w:r>
    </w:p>
    <w:p w14:paraId="2D47D9BF" w14:textId="6D411E2B" w:rsidR="00BD5977" w:rsidRPr="00953509" w:rsidRDefault="00BD5977" w:rsidP="00953509">
      <w:pPr>
        <w:pStyle w:val="Intestazione"/>
        <w:ind w:firstLine="0"/>
        <w:rPr>
          <w:b/>
          <w:bCs/>
          <w:sz w:val="20"/>
          <w:szCs w:val="20"/>
        </w:rPr>
      </w:pPr>
      <w:r w:rsidRPr="00695A71">
        <w:rPr>
          <w:rFonts w:asciiTheme="minorHAnsi" w:hAnsiTheme="minorHAnsi" w:cstheme="minorHAnsi"/>
          <w:b/>
          <w:bCs/>
          <w:sz w:val="20"/>
          <w:szCs w:val="20"/>
        </w:rPr>
        <w:t xml:space="preserve">dentro il percorso 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695A71">
        <w:rPr>
          <w:rFonts w:asciiTheme="minorHAnsi" w:hAnsiTheme="minorHAnsi" w:cstheme="minorHAnsi"/>
          <w:b/>
          <w:bCs/>
          <w:sz w:val="20"/>
          <w:szCs w:val="20"/>
        </w:rPr>
        <w:t>0 CFU</w:t>
      </w:r>
    </w:p>
    <w:p w14:paraId="38793700" w14:textId="77777777" w:rsidR="00BD5977" w:rsidRDefault="00BD5977" w:rsidP="00BD5977">
      <w:pPr>
        <w:ind w:firstLine="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1134"/>
        <w:gridCol w:w="709"/>
      </w:tblGrid>
      <w:tr w:rsidR="00BD5977" w14:paraId="74B2F3B3" w14:textId="77777777" w:rsidTr="006444DA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D3FC0D6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ATTIVITA’ FORMATIVE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DPCM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1D5904F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DENOMINAZIONE INSEGNAMENT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AREA TRASVERSALE EROGATI DA UNICT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0DF3E0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SSD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51B5A9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CFU</w:t>
            </w:r>
          </w:p>
        </w:tc>
      </w:tr>
      <w:tr w:rsidR="0001637C" w14:paraId="5D452E4B" w14:textId="77777777" w:rsidTr="006444DA">
        <w:trPr>
          <w:gridAfter w:val="3"/>
          <w:wAfter w:w="6096" w:type="dxa"/>
          <w:trHeight w:val="244"/>
        </w:trPr>
        <w:tc>
          <w:tcPr>
            <w:tcW w:w="2830" w:type="dxa"/>
            <w:vMerge w:val="restart"/>
            <w:vAlign w:val="center"/>
          </w:tcPr>
          <w:p w14:paraId="103C1C08" w14:textId="77777777" w:rsidR="0001637C" w:rsidRPr="00695A71" w:rsidRDefault="0001637C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0C1813" w14:textId="77777777" w:rsidR="0001637C" w:rsidRPr="00695A71" w:rsidRDefault="0001637C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Discipline di area pedagogica</w:t>
            </w:r>
          </w:p>
          <w:p w14:paraId="04048173" w14:textId="77777777" w:rsidR="0001637C" w:rsidRPr="00695A71" w:rsidRDefault="0001637C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BE6C5A9" w14:textId="55D46281" w:rsidR="0001637C" w:rsidRPr="00695A71" w:rsidRDefault="0001637C" w:rsidP="006444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637C" w14:paraId="108D6A83" w14:textId="77777777" w:rsidTr="006444DA">
        <w:trPr>
          <w:gridAfter w:val="3"/>
          <w:wAfter w:w="6096" w:type="dxa"/>
          <w:trHeight w:val="244"/>
        </w:trPr>
        <w:tc>
          <w:tcPr>
            <w:tcW w:w="2830" w:type="dxa"/>
            <w:vMerge/>
            <w:vAlign w:val="center"/>
          </w:tcPr>
          <w:p w14:paraId="4D76D45C" w14:textId="0BA082BB" w:rsidR="0001637C" w:rsidRPr="00695A71" w:rsidRDefault="0001637C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F1043" w14:paraId="33FEB6DC" w14:textId="77777777" w:rsidTr="006444DA">
        <w:tc>
          <w:tcPr>
            <w:tcW w:w="2830" w:type="dxa"/>
            <w:vMerge/>
            <w:vAlign w:val="center"/>
          </w:tcPr>
          <w:p w14:paraId="6DCCAB9E" w14:textId="77777777" w:rsidR="008F1043" w:rsidRPr="00695A71" w:rsidRDefault="008F1043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FE0B5D2" w14:textId="244D52B1" w:rsidR="008F1043" w:rsidRPr="00D778D9" w:rsidRDefault="008F1043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Valutazione di sistema e valutazione degli apprendimenti</w:t>
            </w:r>
          </w:p>
        </w:tc>
        <w:tc>
          <w:tcPr>
            <w:tcW w:w="1134" w:type="dxa"/>
            <w:vAlign w:val="center"/>
          </w:tcPr>
          <w:p w14:paraId="4AAC2902" w14:textId="6CB8BF6E" w:rsidR="008F1043" w:rsidRPr="00695A71" w:rsidRDefault="008F1043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 PED 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9AE04E6" w14:textId="0694DD4B" w:rsidR="008F1043" w:rsidRDefault="008F1043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5B175A" w14:paraId="517A8B43" w14:textId="77777777" w:rsidTr="006444DA">
        <w:tc>
          <w:tcPr>
            <w:tcW w:w="2830" w:type="dxa"/>
            <w:vAlign w:val="center"/>
          </w:tcPr>
          <w:p w14:paraId="6E5BA7FC" w14:textId="63388C94" w:rsidR="005B175A" w:rsidRPr="005B175A" w:rsidRDefault="005B175A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17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Formazione inclusiva delle persone con BES</w:t>
            </w:r>
          </w:p>
        </w:tc>
        <w:tc>
          <w:tcPr>
            <w:tcW w:w="4253" w:type="dxa"/>
            <w:vAlign w:val="center"/>
          </w:tcPr>
          <w:p w14:paraId="4D485593" w14:textId="65754D46" w:rsidR="005B175A" w:rsidRDefault="005B175A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Educazione inclusiva</w:t>
            </w:r>
          </w:p>
        </w:tc>
        <w:tc>
          <w:tcPr>
            <w:tcW w:w="1134" w:type="dxa"/>
            <w:vAlign w:val="center"/>
          </w:tcPr>
          <w:p w14:paraId="6B07B8F3" w14:textId="3862C2C9" w:rsidR="005B175A" w:rsidRPr="00695A71" w:rsidRDefault="005B175A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 PED 03</w:t>
            </w:r>
          </w:p>
        </w:tc>
        <w:tc>
          <w:tcPr>
            <w:tcW w:w="709" w:type="dxa"/>
            <w:vAlign w:val="center"/>
          </w:tcPr>
          <w:p w14:paraId="224F263C" w14:textId="3FD768E5" w:rsidR="005B175A" w:rsidRDefault="005B175A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D5977" w14:paraId="14135E95" w14:textId="77777777" w:rsidTr="006444DA">
        <w:tc>
          <w:tcPr>
            <w:tcW w:w="2830" w:type="dxa"/>
            <w:vMerge w:val="restart"/>
            <w:vAlign w:val="center"/>
          </w:tcPr>
          <w:p w14:paraId="420DC96A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Discipline di Area linguistico-digitale</w:t>
            </w:r>
          </w:p>
        </w:tc>
        <w:tc>
          <w:tcPr>
            <w:tcW w:w="4253" w:type="dxa"/>
            <w:vAlign w:val="center"/>
          </w:tcPr>
          <w:p w14:paraId="25F4BD01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Metodologie della didattica digitale</w:t>
            </w:r>
          </w:p>
        </w:tc>
        <w:tc>
          <w:tcPr>
            <w:tcW w:w="1134" w:type="dxa"/>
            <w:vAlign w:val="center"/>
          </w:tcPr>
          <w:p w14:paraId="39038C81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 PED 03</w:t>
            </w:r>
          </w:p>
        </w:tc>
        <w:tc>
          <w:tcPr>
            <w:tcW w:w="709" w:type="dxa"/>
            <w:vAlign w:val="center"/>
          </w:tcPr>
          <w:p w14:paraId="58321318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D5977" w14:paraId="4A00651F" w14:textId="77777777" w:rsidTr="006444DA">
        <w:tc>
          <w:tcPr>
            <w:tcW w:w="2830" w:type="dxa"/>
            <w:vMerge/>
            <w:vAlign w:val="center"/>
          </w:tcPr>
          <w:p w14:paraId="46202BF5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B4327D3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Tecnologie della didattica digitale</w:t>
            </w:r>
          </w:p>
        </w:tc>
        <w:tc>
          <w:tcPr>
            <w:tcW w:w="1134" w:type="dxa"/>
            <w:vAlign w:val="center"/>
          </w:tcPr>
          <w:p w14:paraId="3A5BB0FB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INF 01</w:t>
            </w:r>
          </w:p>
        </w:tc>
        <w:tc>
          <w:tcPr>
            <w:tcW w:w="709" w:type="dxa"/>
            <w:vAlign w:val="center"/>
          </w:tcPr>
          <w:p w14:paraId="6AA1532A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D5977" w14:paraId="1EEE0EE7" w14:textId="77777777" w:rsidTr="006444DA">
        <w:tc>
          <w:tcPr>
            <w:tcW w:w="2830" w:type="dxa"/>
            <w:vMerge/>
            <w:vAlign w:val="center"/>
          </w:tcPr>
          <w:p w14:paraId="0C344190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BC3E8FC" w14:textId="4AA0F2F8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Competen</w:t>
            </w:r>
            <w:r w:rsidR="008F104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e testuali in ambito digitale</w:t>
            </w:r>
          </w:p>
        </w:tc>
        <w:tc>
          <w:tcPr>
            <w:tcW w:w="1134" w:type="dxa"/>
            <w:vAlign w:val="center"/>
          </w:tcPr>
          <w:p w14:paraId="35CDE3D0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L LIN 02</w:t>
            </w:r>
          </w:p>
        </w:tc>
        <w:tc>
          <w:tcPr>
            <w:tcW w:w="709" w:type="dxa"/>
            <w:vAlign w:val="center"/>
          </w:tcPr>
          <w:p w14:paraId="36A97B5A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D5977" w14:paraId="31D73C17" w14:textId="77777777" w:rsidTr="006444DA">
        <w:tc>
          <w:tcPr>
            <w:tcW w:w="2830" w:type="dxa"/>
            <w:vAlign w:val="center"/>
          </w:tcPr>
          <w:p w14:paraId="2DBE7A47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Metodologie didattiche: introduzione ai modelli di mediazione didattica per la scuola secondaria</w:t>
            </w:r>
          </w:p>
        </w:tc>
        <w:tc>
          <w:tcPr>
            <w:tcW w:w="4253" w:type="dxa"/>
            <w:vAlign w:val="center"/>
          </w:tcPr>
          <w:p w14:paraId="7F65BEC5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Metodologie didattiche e mediazione didattica per la scuola secondaria</w:t>
            </w:r>
          </w:p>
        </w:tc>
        <w:tc>
          <w:tcPr>
            <w:tcW w:w="1134" w:type="dxa"/>
            <w:vAlign w:val="center"/>
          </w:tcPr>
          <w:p w14:paraId="7D54889E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M PED 03</w:t>
            </w:r>
          </w:p>
        </w:tc>
        <w:tc>
          <w:tcPr>
            <w:tcW w:w="709" w:type="dxa"/>
            <w:vAlign w:val="center"/>
          </w:tcPr>
          <w:p w14:paraId="2F0A1BBF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D5977" w14:paraId="3170A5A2" w14:textId="77777777" w:rsidTr="006444DA">
        <w:tc>
          <w:tcPr>
            <w:tcW w:w="2830" w:type="dxa"/>
            <w:vAlign w:val="center"/>
          </w:tcPr>
          <w:p w14:paraId="4F889CE3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Discipline relative all’acquisizione di competenze nell’ambito della legislazione scolastica</w:t>
            </w:r>
          </w:p>
        </w:tc>
        <w:tc>
          <w:tcPr>
            <w:tcW w:w="4253" w:type="dxa"/>
            <w:vAlign w:val="center"/>
          </w:tcPr>
          <w:p w14:paraId="46F7929F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Legislazione scolastica e funzione docente</w:t>
            </w:r>
          </w:p>
        </w:tc>
        <w:tc>
          <w:tcPr>
            <w:tcW w:w="1134" w:type="dxa"/>
            <w:vAlign w:val="center"/>
          </w:tcPr>
          <w:p w14:paraId="22C0B5A8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IUS 09</w:t>
            </w:r>
          </w:p>
        </w:tc>
        <w:tc>
          <w:tcPr>
            <w:tcW w:w="709" w:type="dxa"/>
            <w:vAlign w:val="center"/>
          </w:tcPr>
          <w:p w14:paraId="5605A3FB" w14:textId="77777777" w:rsidR="00BD5977" w:rsidRPr="00695A71" w:rsidRDefault="00BD5977" w:rsidP="006444D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A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1C5FD37B" w14:textId="2340E123" w:rsidR="00E07C27" w:rsidRDefault="00E07C27" w:rsidP="00BD5977">
      <w:pPr>
        <w:ind w:firstLine="0"/>
        <w:rPr>
          <w:rFonts w:asciiTheme="minorHAnsi" w:hAnsiTheme="minorHAnsi" w:cstheme="minorHAnsi"/>
        </w:rPr>
      </w:pPr>
    </w:p>
    <w:p w14:paraId="0B09D230" w14:textId="77777777" w:rsidR="00E07C27" w:rsidRDefault="00E07C27" w:rsidP="00BD5977">
      <w:pPr>
        <w:ind w:firstLine="0"/>
        <w:rPr>
          <w:rFonts w:asciiTheme="minorHAnsi" w:hAnsiTheme="minorHAnsi" w:cstheme="minorHAnsi"/>
        </w:rPr>
      </w:pPr>
    </w:p>
    <w:p w14:paraId="25C87712" w14:textId="149A5EFF" w:rsidR="00E07C27" w:rsidRPr="00E07C27" w:rsidRDefault="00E07C27" w:rsidP="00E07C27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07C27">
        <w:rPr>
          <w:rFonts w:asciiTheme="minorHAnsi" w:hAnsiTheme="minorHAnsi" w:cstheme="minorHAnsi"/>
          <w:b/>
          <w:bCs/>
          <w:sz w:val="20"/>
          <w:szCs w:val="20"/>
        </w:rPr>
        <w:t>Tabella dei titoli riconoscibili sulle aree trasversali e disciplinari, come prescritte da DPCM e approvate da Regolamento</w:t>
      </w:r>
    </w:p>
    <w:p w14:paraId="2D34DAAD" w14:textId="77777777" w:rsidR="00E07C27" w:rsidRDefault="00E07C27" w:rsidP="00E07C27">
      <w:pPr>
        <w:ind w:firstLine="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07C27" w14:paraId="620F23FA" w14:textId="77777777" w:rsidTr="006444DA">
        <w:tc>
          <w:tcPr>
            <w:tcW w:w="4811" w:type="dxa"/>
          </w:tcPr>
          <w:p w14:paraId="5FB5F1A4" w14:textId="77777777" w:rsidR="00E07C27" w:rsidRPr="00D71872" w:rsidRDefault="00E07C27" w:rsidP="006444DA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18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o percorsi da riconoscere</w:t>
            </w:r>
          </w:p>
          <w:p w14:paraId="620415C4" w14:textId="77777777" w:rsidR="00E07C27" w:rsidRPr="00D71872" w:rsidRDefault="00E07C27" w:rsidP="006444DA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</w:tcPr>
          <w:p w14:paraId="51C3DD57" w14:textId="77777777" w:rsidR="00E07C27" w:rsidRPr="00D71872" w:rsidRDefault="00E07C27" w:rsidP="006444DA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07C27" w14:paraId="7C644A1D" w14:textId="77777777" w:rsidTr="00E07C27">
        <w:tc>
          <w:tcPr>
            <w:tcW w:w="4811" w:type="dxa"/>
            <w:shd w:val="clear" w:color="auto" w:fill="F2F2F2" w:themeFill="background1" w:themeFillShade="F2"/>
          </w:tcPr>
          <w:p w14:paraId="79E411B2" w14:textId="39BABE6F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 dei 24 CFU</w:t>
            </w:r>
            <w:r w:rsidR="00E56B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(come detto sopra)</w:t>
            </w:r>
          </w:p>
        </w:tc>
        <w:tc>
          <w:tcPr>
            <w:tcW w:w="4811" w:type="dxa"/>
            <w:shd w:val="clear" w:color="auto" w:fill="F2F2F2" w:themeFill="background1" w:themeFillShade="F2"/>
          </w:tcPr>
          <w:p w14:paraId="3D87DEBD" w14:textId="37DD04E7" w:rsidR="00E07C27" w:rsidRPr="008731CF" w:rsidRDefault="00E56BC1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E07C27" w:rsidRPr="008731CF">
              <w:rPr>
                <w:rFonts w:asciiTheme="minorHAnsi" w:hAnsiTheme="minorHAnsi" w:cstheme="minorHAnsi"/>
                <w:sz w:val="18"/>
                <w:szCs w:val="18"/>
              </w:rPr>
              <w:t>e riconosciuto ai:</w:t>
            </w:r>
          </w:p>
          <w:p w14:paraId="2078C2EB" w14:textId="77777777" w:rsidR="00E07C27" w:rsidRPr="008731CF" w:rsidRDefault="00E07C27" w:rsidP="006444DA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CF">
              <w:rPr>
                <w:rFonts w:asciiTheme="minorHAnsi" w:hAnsiTheme="minorHAnsi" w:cstheme="minorHAnsi"/>
                <w:sz w:val="18"/>
                <w:szCs w:val="18"/>
              </w:rPr>
              <w:t>Corsisti frequentanti i 60 CFU, per i 36 CFU rimanenti seguiranno il piano didattico e le attività di tirocinio integrale previsti dall’art. 8 e dall’Allegato 5 del DPCM  4 agosto 2023. (vedi tabella 1.2.)</w:t>
            </w:r>
          </w:p>
          <w:p w14:paraId="53DA6512" w14:textId="77777777" w:rsidR="00E07C27" w:rsidRPr="00D92C76" w:rsidRDefault="00E07C27" w:rsidP="006444DA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CF">
              <w:rPr>
                <w:rFonts w:asciiTheme="minorHAnsi" w:hAnsiTheme="minorHAnsi" w:cstheme="minorHAnsi"/>
                <w:sz w:val="18"/>
                <w:szCs w:val="18"/>
              </w:rPr>
              <w:t xml:space="preserve">Corsisti frequentanti i </w:t>
            </w:r>
            <w:r w:rsidRPr="008731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30 CFU previsto dall’art. 7, comma 6 (allegato 2), il titolo va riconosciuto fino ad un max di 6 CFU, soltanto per l’area trasversale. </w:t>
            </w:r>
            <w:r w:rsidRPr="008731CF">
              <w:rPr>
                <w:rFonts w:asciiTheme="minorHAnsi" w:hAnsiTheme="minorHAnsi" w:cstheme="minorHAnsi"/>
                <w:sz w:val="18"/>
                <w:szCs w:val="18"/>
              </w:rPr>
              <w:t>(vedi tabella 1.3.)</w:t>
            </w:r>
          </w:p>
        </w:tc>
      </w:tr>
      <w:tr w:rsidR="00E07C27" w14:paraId="101831A5" w14:textId="77777777" w:rsidTr="006444DA">
        <w:tc>
          <w:tcPr>
            <w:tcW w:w="4811" w:type="dxa"/>
          </w:tcPr>
          <w:p w14:paraId="2E7C2DED" w14:textId="77777777" w:rsidR="00E07C27" w:rsidRPr="00CB1207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1207">
              <w:rPr>
                <w:rFonts w:asciiTheme="minorHAnsi" w:hAnsiTheme="minorHAnsi" w:cstheme="minorHAnsi"/>
                <w:sz w:val="18"/>
                <w:szCs w:val="18"/>
              </w:rPr>
              <w:t xml:space="preserve">Insegnamenti presenti nell’ambito di: corsi di laurea triennale e magistrale, master di primo e secondo livello, riconducibili alla didattica disciplinare (sia sulla parte trasversale, sia su quella disciplinare), </w:t>
            </w:r>
            <w:r w:rsidRPr="00CB12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specifica per classe di concorso richiesta e coerenti con gli </w:t>
            </w:r>
            <w:proofErr w:type="gramStart"/>
            <w:r w:rsidRPr="00CB12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obiettivi  e</w:t>
            </w:r>
            <w:proofErr w:type="gramEnd"/>
            <w:r w:rsidRPr="00CB12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 contenuti dell’offerta formativa. </w:t>
            </w:r>
          </w:p>
          <w:p w14:paraId="6CFAAC72" w14:textId="77777777" w:rsidR="00E07C27" w:rsidRPr="00CB1207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1" w:type="dxa"/>
          </w:tcPr>
          <w:p w14:paraId="67B678F6" w14:textId="77777777" w:rsidR="00E07C27" w:rsidRPr="00CB1207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1207">
              <w:rPr>
                <w:rFonts w:asciiTheme="minorHAnsi" w:hAnsiTheme="minorHAnsi" w:cstheme="minorHAnsi"/>
                <w:sz w:val="18"/>
                <w:szCs w:val="18"/>
              </w:rPr>
              <w:t xml:space="preserve">Il richiedente deve presentare l’elenco degli insegnamenti, seguendo la compilazione del modello. </w:t>
            </w:r>
          </w:p>
          <w:p w14:paraId="5E4B76C4" w14:textId="77777777" w:rsidR="00E07C27" w:rsidRPr="00CB1207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1207">
              <w:rPr>
                <w:rFonts w:asciiTheme="minorHAnsi" w:hAnsiTheme="minorHAnsi" w:cstheme="minorHAnsi"/>
                <w:sz w:val="18"/>
                <w:szCs w:val="18"/>
              </w:rPr>
              <w:t>Tutti i titoli presentati devono indicare: il nome esatto dell’insegnamento, il numero dei CFU, il SSD, voto (se presente) e data di conseguimento.</w:t>
            </w:r>
          </w:p>
        </w:tc>
      </w:tr>
      <w:tr w:rsidR="00E07C27" w14:paraId="7A434202" w14:textId="77777777" w:rsidTr="006444DA">
        <w:tc>
          <w:tcPr>
            <w:tcW w:w="4811" w:type="dxa"/>
          </w:tcPr>
          <w:p w14:paraId="0B3544C3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Dottori o dottorandi di ricerca (in quest’ultimo caso </w:t>
            </w: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solo se iscritti al terzo anno</w:t>
            </w: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). </w:t>
            </w:r>
          </w:p>
          <w:p w14:paraId="159B9AB3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Vanno valutate soltanto le competenze trasversali e disciplinari acquisite durante il percorso e riconducibili alla classe di concorso (lett. e) Allegato B DPCM 3 agosto 2023). </w:t>
            </w:r>
          </w:p>
          <w:p w14:paraId="0D8A7ECD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1" w:type="dxa"/>
          </w:tcPr>
          <w:p w14:paraId="152F33AD" w14:textId="77777777" w:rsidR="00E07C27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DE25F9" w14:textId="77777777" w:rsidR="00E07C27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63AF27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I titoli e i percorsi vanno sempre riconosciuti. Il corsista deve esibire l’elenco degli insegnamenti frequentati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(in CFU). </w:t>
            </w:r>
          </w:p>
        </w:tc>
      </w:tr>
      <w:tr w:rsidR="00E07C27" w14:paraId="3222381F" w14:textId="77777777" w:rsidTr="006444DA">
        <w:tc>
          <w:tcPr>
            <w:tcW w:w="4811" w:type="dxa"/>
          </w:tcPr>
          <w:p w14:paraId="01483493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03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Diploma ITP</w:t>
            </w: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 (nel caso in cui non sia già stato valutato come titolo di accesso): vanno riconosciuti i crediti interni al percorso, se riconducibili alla classe di concorso per la quale i laboratori sono previsti in compresenza alla disciplina/e oggetto della classe di concorso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richiesta</w:t>
            </w: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 (Cfr. tabella B DPR 19/2016).</w:t>
            </w:r>
          </w:p>
          <w:p w14:paraId="4A15A9F8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1" w:type="dxa"/>
          </w:tcPr>
          <w:p w14:paraId="3C265C46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Ad es. per </w:t>
            </w:r>
            <w:proofErr w:type="gramStart"/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la  classe</w:t>
            </w:r>
            <w:proofErr w:type="gramEnd"/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 31/C “Laboratorio di informatica industriale”, gli insegnamenti collegati al titolo ITP sono le discipline ricomprese nei seguenti indirizzi: </w:t>
            </w:r>
          </w:p>
          <w:p w14:paraId="26AEABD1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Istituto Tecnico - settore Tecnologico</w:t>
            </w:r>
          </w:p>
          <w:p w14:paraId="16024838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indirizzo Informatica e telecomunicazioni</w:t>
            </w:r>
          </w:p>
          <w:p w14:paraId="70995745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articolazione “Informatica”</w:t>
            </w:r>
          </w:p>
          <w:p w14:paraId="45B5E47B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– Laboratori in compresenza nelle discipline:</w:t>
            </w:r>
          </w:p>
          <w:p w14:paraId="6E0B2A9B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Informatica</w:t>
            </w:r>
          </w:p>
          <w:p w14:paraId="3D6E7A0A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- Sistemi e reti</w:t>
            </w:r>
          </w:p>
          <w:p w14:paraId="524CA3AE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- Tecnologie e progettazione di sistemi informatici e di telecomunicazioni</w:t>
            </w:r>
          </w:p>
          <w:p w14:paraId="61302014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- Gestione progetto, organizzazione d’impresa</w:t>
            </w:r>
          </w:p>
          <w:p w14:paraId="0E4B7F41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articolazione “Telecomunicazioni”</w:t>
            </w:r>
          </w:p>
          <w:p w14:paraId="015D87E1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– Laboratori in compresenza nella disciplina:</w:t>
            </w:r>
          </w:p>
          <w:p w14:paraId="7C327D1B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- Informatica</w:t>
            </w:r>
          </w:p>
          <w:p w14:paraId="37F661C2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Istituto Professionale - settore Servizi</w:t>
            </w:r>
          </w:p>
          <w:p w14:paraId="0211128B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indirizzo Servizi commerciali</w:t>
            </w:r>
          </w:p>
          <w:p w14:paraId="64010169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- Tecniche professionali dei servizi commerciali in compresenza</w:t>
            </w:r>
          </w:p>
          <w:p w14:paraId="15A00BB7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Istituto Professionale - settore Industria e Artigianato</w:t>
            </w:r>
          </w:p>
          <w:p w14:paraId="37EE2B8C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indirizzo Manutenzione e assistenza tecnica</w:t>
            </w:r>
          </w:p>
          <w:p w14:paraId="470958F3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– Laboratori tecnologici ed esercitazioni</w:t>
            </w:r>
          </w:p>
          <w:p w14:paraId="4CA639DE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– Laboratori in compresenza 2° biennio e 5° anno</w:t>
            </w:r>
          </w:p>
          <w:p w14:paraId="2006E074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opzione Apparati, impianti e servizi tecnici industriali e civili</w:t>
            </w:r>
          </w:p>
          <w:p w14:paraId="42DD7DB5" w14:textId="77777777" w:rsidR="00E07C27" w:rsidRPr="00D92C76" w:rsidRDefault="00E07C27" w:rsidP="006444DA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– Laboratori tecnologici ed esercitazioni</w:t>
            </w:r>
          </w:p>
          <w:p w14:paraId="462C721A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– Laboratori in compresenza 2° biennio e 5° anno</w:t>
            </w:r>
          </w:p>
        </w:tc>
      </w:tr>
      <w:tr w:rsidR="00E07C27" w14:paraId="750948CD" w14:textId="77777777" w:rsidTr="006444DA">
        <w:tc>
          <w:tcPr>
            <w:tcW w:w="4811" w:type="dxa"/>
          </w:tcPr>
          <w:p w14:paraId="65CFCD95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Corsi previsti dal piano di studi, inclusi i corsi liberi o singoli, acquisiti dal corsista durante o successivamente al percorso universitario, strettamente </w:t>
            </w: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riconducibili alla classe di concorso</w:t>
            </w: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(parte trasversale e disciplinare) </w:t>
            </w: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 coerenti con gli obiettivi e i contenuti dell’offerta formativa.</w:t>
            </w:r>
          </w:p>
          <w:p w14:paraId="700EC28A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1" w:type="dxa"/>
          </w:tcPr>
          <w:p w14:paraId="014A1A2E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DAF582" w14:textId="77777777" w:rsidR="00E07C27" w:rsidRPr="00D92C76" w:rsidRDefault="00E07C27" w:rsidP="006444DA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Vanno sempre riconosciuti.</w:t>
            </w:r>
            <w:r w:rsidRPr="00D92C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D92C76">
              <w:rPr>
                <w:rFonts w:asciiTheme="minorHAnsi" w:hAnsiTheme="minorHAnsi" w:cstheme="minorHAnsi"/>
                <w:sz w:val="18"/>
                <w:szCs w:val="18"/>
              </w:rPr>
              <w:t>Il corsista deve esibire l’elenco degli insegnamenti frequentati.</w:t>
            </w:r>
          </w:p>
        </w:tc>
      </w:tr>
    </w:tbl>
    <w:p w14:paraId="68597F6E" w14:textId="42103A5B" w:rsidR="0079639C" w:rsidRDefault="0079639C" w:rsidP="0079639C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39B7B92" w14:textId="36C1EE19" w:rsidR="00BB23E7" w:rsidRPr="00E07C27" w:rsidRDefault="00BB23E7" w:rsidP="00E07C27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07C27">
        <w:rPr>
          <w:rFonts w:asciiTheme="minorHAnsi" w:hAnsiTheme="minorHAnsi" w:cstheme="minorHAnsi"/>
          <w:b/>
          <w:bCs/>
          <w:sz w:val="20"/>
          <w:szCs w:val="20"/>
        </w:rPr>
        <w:t>Riconoscimento dei CFU sull’area trasversale. Proced</w:t>
      </w:r>
      <w:r w:rsidR="008E6696" w:rsidRPr="00E07C27">
        <w:rPr>
          <w:rFonts w:asciiTheme="minorHAnsi" w:hAnsiTheme="minorHAnsi" w:cstheme="minorHAnsi"/>
          <w:b/>
          <w:bCs/>
          <w:sz w:val="20"/>
          <w:szCs w:val="20"/>
        </w:rPr>
        <w:t>ura</w:t>
      </w:r>
      <w:r w:rsidRPr="00E07C27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C1AD5AA" w14:textId="77777777" w:rsidR="00BB23E7" w:rsidRDefault="00BB23E7" w:rsidP="0079639C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6F0EB86" w14:textId="71FAC94A" w:rsidR="005A1016" w:rsidRPr="00EB69A2" w:rsidRDefault="005A1016" w:rsidP="005A1016">
      <w:pPr>
        <w:ind w:firstLine="0"/>
        <w:rPr>
          <w:rFonts w:asciiTheme="minorHAnsi" w:hAnsiTheme="minorHAnsi" w:cstheme="minorHAnsi"/>
          <w:sz w:val="20"/>
          <w:szCs w:val="20"/>
        </w:rPr>
      </w:pPr>
      <w:r w:rsidRPr="00EB69A2">
        <w:rPr>
          <w:rFonts w:asciiTheme="minorHAnsi" w:hAnsiTheme="minorHAnsi" w:cstheme="minorHAnsi"/>
          <w:sz w:val="20"/>
          <w:szCs w:val="20"/>
        </w:rPr>
        <w:t xml:space="preserve">I direttori effettuano </w:t>
      </w:r>
      <w:r>
        <w:rPr>
          <w:rFonts w:asciiTheme="minorHAnsi" w:hAnsiTheme="minorHAnsi" w:cstheme="minorHAnsi"/>
          <w:sz w:val="20"/>
          <w:szCs w:val="20"/>
        </w:rPr>
        <w:t>il</w:t>
      </w:r>
      <w:r w:rsidRPr="00EB69A2">
        <w:rPr>
          <w:rFonts w:asciiTheme="minorHAnsi" w:hAnsiTheme="minorHAnsi" w:cstheme="minorHAnsi"/>
          <w:sz w:val="20"/>
          <w:szCs w:val="20"/>
        </w:rPr>
        <w:t xml:space="preserve"> riconoscimento dei CFU sull’Area disciplinare</w:t>
      </w:r>
      <w:r w:rsidR="002C1269">
        <w:rPr>
          <w:rFonts w:asciiTheme="minorHAnsi" w:hAnsiTheme="minorHAnsi" w:cstheme="minorHAnsi"/>
          <w:sz w:val="20"/>
          <w:szCs w:val="20"/>
        </w:rPr>
        <w:t xml:space="preserve"> e trasversale</w:t>
      </w:r>
      <w:r w:rsidRPr="00EB69A2">
        <w:rPr>
          <w:rFonts w:asciiTheme="minorHAnsi" w:hAnsiTheme="minorHAnsi" w:cstheme="minorHAnsi"/>
          <w:sz w:val="20"/>
          <w:szCs w:val="20"/>
        </w:rPr>
        <w:t>, fino al riconoscimento del tetto massimo previsto per ciascun percorso</w:t>
      </w:r>
      <w:r w:rsidR="002C1269">
        <w:rPr>
          <w:rFonts w:asciiTheme="minorHAnsi" w:hAnsiTheme="minorHAnsi" w:cstheme="minorHAnsi"/>
          <w:sz w:val="20"/>
          <w:szCs w:val="20"/>
        </w:rPr>
        <w:t xml:space="preserve"> (tabella 1).</w:t>
      </w:r>
      <w:r w:rsidRPr="00EB69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EE6655" w14:textId="2D2E96B5" w:rsidR="001677AF" w:rsidRDefault="00EB5E04" w:rsidP="0079639C">
      <w:pPr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Si accertano </w:t>
      </w:r>
      <w:r w:rsidR="00442FEF" w:rsidRPr="00EB69A2">
        <w:rPr>
          <w:rFonts w:asciiTheme="minorHAnsi" w:hAnsiTheme="minorHAnsi" w:cstheme="minorHAnsi"/>
          <w:sz w:val="20"/>
          <w:szCs w:val="20"/>
        </w:rPr>
        <w:t>se i richiedenti desider</w:t>
      </w:r>
      <w:r w:rsidR="00EB69A2">
        <w:rPr>
          <w:rFonts w:asciiTheme="minorHAnsi" w:hAnsiTheme="minorHAnsi" w:cstheme="minorHAnsi"/>
          <w:sz w:val="20"/>
          <w:szCs w:val="20"/>
        </w:rPr>
        <w:t>i</w:t>
      </w:r>
      <w:r w:rsidR="00442FEF" w:rsidRPr="00EB69A2">
        <w:rPr>
          <w:rFonts w:asciiTheme="minorHAnsi" w:hAnsiTheme="minorHAnsi" w:cstheme="minorHAnsi"/>
          <w:sz w:val="20"/>
          <w:szCs w:val="20"/>
        </w:rPr>
        <w:t>no spendere il titolo dei 24 CFU</w:t>
      </w:r>
      <w:r w:rsidR="00EB69A2">
        <w:rPr>
          <w:rFonts w:asciiTheme="minorHAnsi" w:hAnsiTheme="minorHAnsi" w:cstheme="minorHAnsi"/>
          <w:sz w:val="20"/>
          <w:szCs w:val="20"/>
        </w:rPr>
        <w:t xml:space="preserve">, </w:t>
      </w:r>
      <w:r w:rsidR="00E60DD5" w:rsidRPr="00EB69A2">
        <w:rPr>
          <w:rFonts w:asciiTheme="minorHAnsi" w:hAnsiTheme="minorHAnsi" w:cstheme="minorHAnsi"/>
          <w:sz w:val="20"/>
          <w:szCs w:val="20"/>
        </w:rPr>
        <w:t>pianifica</w:t>
      </w:r>
      <w:r w:rsidR="00EB69A2">
        <w:rPr>
          <w:rFonts w:asciiTheme="minorHAnsi" w:hAnsiTheme="minorHAnsi" w:cstheme="minorHAnsi"/>
          <w:sz w:val="20"/>
          <w:szCs w:val="20"/>
        </w:rPr>
        <w:t>ndo di conseguenza</w:t>
      </w:r>
      <w:r w:rsidR="00E60DD5" w:rsidRPr="00EB69A2">
        <w:rPr>
          <w:rFonts w:asciiTheme="minorHAnsi" w:hAnsiTheme="minorHAnsi" w:cstheme="minorHAnsi"/>
          <w:sz w:val="20"/>
          <w:szCs w:val="20"/>
        </w:rPr>
        <w:t xml:space="preserve"> il piano formativo seguendo l’allegato 5</w:t>
      </w:r>
      <w:r w:rsidR="002C1269">
        <w:rPr>
          <w:rFonts w:asciiTheme="minorHAnsi" w:hAnsiTheme="minorHAnsi" w:cstheme="minorHAnsi"/>
          <w:sz w:val="20"/>
          <w:szCs w:val="20"/>
        </w:rPr>
        <w:t xml:space="preserve">, erogando complessivamente </w:t>
      </w:r>
      <w:r>
        <w:rPr>
          <w:rFonts w:asciiTheme="minorHAnsi" w:hAnsiTheme="minorHAnsi" w:cstheme="minorHAnsi"/>
          <w:sz w:val="20"/>
          <w:szCs w:val="20"/>
        </w:rPr>
        <w:t xml:space="preserve">i </w:t>
      </w:r>
      <w:r w:rsidR="002C1269">
        <w:rPr>
          <w:rFonts w:asciiTheme="minorHAnsi" w:hAnsiTheme="minorHAnsi" w:cstheme="minorHAnsi"/>
          <w:sz w:val="20"/>
          <w:szCs w:val="20"/>
        </w:rPr>
        <w:t>36CFU</w:t>
      </w:r>
      <w:r>
        <w:rPr>
          <w:rFonts w:asciiTheme="minorHAnsi" w:hAnsiTheme="minorHAnsi" w:cstheme="minorHAnsi"/>
          <w:sz w:val="20"/>
          <w:szCs w:val="20"/>
        </w:rPr>
        <w:t xml:space="preserve"> rimanenti</w:t>
      </w:r>
      <w:r w:rsidR="002C1269">
        <w:rPr>
          <w:rFonts w:asciiTheme="minorHAnsi" w:hAnsiTheme="minorHAnsi" w:cstheme="minorHAnsi"/>
          <w:sz w:val="20"/>
          <w:szCs w:val="20"/>
        </w:rPr>
        <w:t>.</w:t>
      </w:r>
      <w:r w:rsidR="00E60DD5" w:rsidRPr="00EB69A2">
        <w:rPr>
          <w:rFonts w:asciiTheme="minorHAnsi" w:hAnsiTheme="minorHAnsi" w:cstheme="minorHAnsi"/>
          <w:sz w:val="20"/>
          <w:szCs w:val="20"/>
        </w:rPr>
        <w:t xml:space="preserve"> </w:t>
      </w:r>
      <w:r w:rsidR="000D0DEC">
        <w:rPr>
          <w:rFonts w:asciiTheme="minorHAnsi" w:hAnsiTheme="minorHAnsi" w:cstheme="minorHAnsi"/>
          <w:sz w:val="20"/>
          <w:szCs w:val="20"/>
        </w:rPr>
        <w:t>Per questi percorsi, l</w:t>
      </w:r>
      <w:r w:rsidR="00E60DD5" w:rsidRPr="00EB69A2">
        <w:rPr>
          <w:rFonts w:asciiTheme="minorHAnsi" w:hAnsiTheme="minorHAnsi" w:cstheme="minorHAnsi"/>
          <w:sz w:val="20"/>
          <w:szCs w:val="20"/>
        </w:rPr>
        <w:t xml:space="preserve">e discipline </w:t>
      </w:r>
      <w:r w:rsidR="00EB69A2">
        <w:rPr>
          <w:rFonts w:asciiTheme="minorHAnsi" w:hAnsiTheme="minorHAnsi" w:cstheme="minorHAnsi"/>
          <w:sz w:val="20"/>
          <w:szCs w:val="20"/>
        </w:rPr>
        <w:t xml:space="preserve">da seguire per la parte trasversale sono indicate nelle precedenti tabelle 1.2 e 1.3, a seconda che il titolo </w:t>
      </w:r>
      <w:r>
        <w:rPr>
          <w:rFonts w:asciiTheme="minorHAnsi" w:hAnsiTheme="minorHAnsi" w:cstheme="minorHAnsi"/>
          <w:sz w:val="20"/>
          <w:szCs w:val="20"/>
        </w:rPr>
        <w:t>ricada</w:t>
      </w:r>
      <w:r w:rsidR="00E551CE">
        <w:rPr>
          <w:rFonts w:asciiTheme="minorHAnsi" w:hAnsiTheme="minorHAnsi" w:cstheme="minorHAnsi"/>
          <w:sz w:val="20"/>
          <w:szCs w:val="20"/>
        </w:rPr>
        <w:t xml:space="preserve"> sul percorso dei 60 o 30 CFU.</w:t>
      </w:r>
      <w:r w:rsidR="000D0DEC">
        <w:rPr>
          <w:rFonts w:asciiTheme="minorHAnsi" w:hAnsiTheme="minorHAnsi" w:cstheme="minorHAnsi"/>
          <w:sz w:val="20"/>
          <w:szCs w:val="20"/>
        </w:rPr>
        <w:t xml:space="preserve"> </w:t>
      </w:r>
      <w:r w:rsidR="006D307A">
        <w:rPr>
          <w:rFonts w:asciiTheme="minorHAnsi" w:hAnsiTheme="minorHAnsi" w:cstheme="minorHAnsi"/>
          <w:sz w:val="20"/>
          <w:szCs w:val="20"/>
        </w:rPr>
        <w:t>Per questi percorsi non sono riconoscibili ulteriori Cfu sulla parte trasversale e specialistica.</w:t>
      </w:r>
    </w:p>
    <w:p w14:paraId="70F4EE4E" w14:textId="1984BC05" w:rsidR="00E60DD5" w:rsidRDefault="001677AF" w:rsidP="0079639C">
      <w:pPr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tutti gli altri casi di procede a riconoscere i CFU richiesti sulla base della tabella </w:t>
      </w:r>
      <w:r w:rsidR="002D338C">
        <w:rPr>
          <w:rFonts w:asciiTheme="minorHAnsi" w:hAnsiTheme="minorHAnsi" w:cstheme="minorHAnsi"/>
          <w:sz w:val="20"/>
          <w:szCs w:val="20"/>
        </w:rPr>
        <w:t>2.</w:t>
      </w:r>
    </w:p>
    <w:p w14:paraId="22AC5D38" w14:textId="3C7ADB50" w:rsidR="003F48E6" w:rsidRPr="00EB69A2" w:rsidRDefault="00112704" w:rsidP="0079639C">
      <w:pPr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Nel quadro </w:t>
      </w:r>
      <w:r w:rsidR="00630373"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z w:val="20"/>
          <w:szCs w:val="20"/>
        </w:rPr>
        <w:t xml:space="preserve"> coerenza del percorso formativo </w:t>
      </w:r>
      <w:r w:rsidR="00663DB3">
        <w:rPr>
          <w:rFonts w:asciiTheme="minorHAnsi" w:hAnsiTheme="minorHAnsi" w:cstheme="minorHAnsi"/>
          <w:sz w:val="20"/>
          <w:szCs w:val="20"/>
        </w:rPr>
        <w:t>della specifica classe di concorso, il Direttore e il Consiglio didattico si muovono in autonomia sul riconoscimento dei CFU</w:t>
      </w:r>
      <w:r w:rsidR="002D338C">
        <w:rPr>
          <w:rFonts w:asciiTheme="minorHAnsi" w:hAnsiTheme="minorHAnsi" w:cstheme="minorHAnsi"/>
          <w:sz w:val="20"/>
          <w:szCs w:val="20"/>
        </w:rPr>
        <w:t>, sia sulla parte trasversale sia su quella specialistica</w:t>
      </w:r>
      <w:r w:rsidR="00663DB3">
        <w:rPr>
          <w:rFonts w:asciiTheme="minorHAnsi" w:hAnsiTheme="minorHAnsi" w:cstheme="minorHAnsi"/>
          <w:sz w:val="20"/>
          <w:szCs w:val="20"/>
        </w:rPr>
        <w:t xml:space="preserve">. Qualora, ma solo in relazione alla </w:t>
      </w:r>
      <w:r w:rsidR="002D338C">
        <w:rPr>
          <w:rFonts w:asciiTheme="minorHAnsi" w:hAnsiTheme="minorHAnsi" w:cstheme="minorHAnsi"/>
          <w:sz w:val="20"/>
          <w:szCs w:val="20"/>
        </w:rPr>
        <w:t>prima</w:t>
      </w:r>
      <w:r w:rsidR="00663DB3">
        <w:rPr>
          <w:rFonts w:asciiTheme="minorHAnsi" w:hAnsiTheme="minorHAnsi" w:cstheme="minorHAnsi"/>
          <w:sz w:val="20"/>
          <w:szCs w:val="20"/>
        </w:rPr>
        <w:t xml:space="preserve">, </w:t>
      </w:r>
      <w:r w:rsidR="003F48E6">
        <w:rPr>
          <w:rFonts w:asciiTheme="minorHAnsi" w:hAnsiTheme="minorHAnsi" w:cstheme="minorHAnsi"/>
          <w:sz w:val="20"/>
          <w:szCs w:val="20"/>
        </w:rPr>
        <w:t xml:space="preserve">il </w:t>
      </w:r>
      <w:r w:rsidR="00663DB3">
        <w:rPr>
          <w:rFonts w:asciiTheme="minorHAnsi" w:hAnsiTheme="minorHAnsi" w:cstheme="minorHAnsi"/>
          <w:sz w:val="20"/>
          <w:szCs w:val="20"/>
        </w:rPr>
        <w:t>D</w:t>
      </w:r>
      <w:r w:rsidR="003F48E6">
        <w:rPr>
          <w:rFonts w:asciiTheme="minorHAnsi" w:hAnsiTheme="minorHAnsi" w:cstheme="minorHAnsi"/>
          <w:sz w:val="20"/>
          <w:szCs w:val="20"/>
        </w:rPr>
        <w:t xml:space="preserve">irettore o il Consiglio di percorso </w:t>
      </w:r>
      <w:r w:rsidR="00663DB3">
        <w:rPr>
          <w:rFonts w:asciiTheme="minorHAnsi" w:hAnsiTheme="minorHAnsi" w:cstheme="minorHAnsi"/>
          <w:sz w:val="20"/>
          <w:szCs w:val="20"/>
        </w:rPr>
        <w:t>avessero</w:t>
      </w:r>
      <w:r w:rsidR="003F48E6">
        <w:rPr>
          <w:rFonts w:asciiTheme="minorHAnsi" w:hAnsiTheme="minorHAnsi" w:cstheme="minorHAnsi"/>
          <w:sz w:val="20"/>
          <w:szCs w:val="20"/>
        </w:rPr>
        <w:t xml:space="preserve"> dei dubbi circa l’eventuale corrispondenza </w:t>
      </w:r>
      <w:r>
        <w:rPr>
          <w:rFonts w:asciiTheme="minorHAnsi" w:hAnsiTheme="minorHAnsi" w:cstheme="minorHAnsi"/>
          <w:sz w:val="20"/>
          <w:szCs w:val="20"/>
        </w:rPr>
        <w:t>contenutistica delle discipline da convalidare richieste d</w:t>
      </w:r>
      <w:r w:rsidR="00040F98">
        <w:rPr>
          <w:rFonts w:asciiTheme="minorHAnsi" w:hAnsiTheme="minorHAnsi" w:cstheme="minorHAnsi"/>
          <w:sz w:val="20"/>
          <w:szCs w:val="20"/>
        </w:rPr>
        <w:t xml:space="preserve">ai corsisti </w:t>
      </w:r>
      <w:r w:rsidR="00663DB3">
        <w:rPr>
          <w:rFonts w:asciiTheme="minorHAnsi" w:hAnsiTheme="minorHAnsi" w:cstheme="minorHAnsi"/>
          <w:sz w:val="20"/>
          <w:szCs w:val="20"/>
        </w:rPr>
        <w:t xml:space="preserve">con lo specifico SSD </w:t>
      </w:r>
      <w:r w:rsidR="005109A1">
        <w:rPr>
          <w:rFonts w:asciiTheme="minorHAnsi" w:hAnsiTheme="minorHAnsi" w:cstheme="minorHAnsi"/>
          <w:sz w:val="20"/>
          <w:szCs w:val="20"/>
        </w:rPr>
        <w:t xml:space="preserve">presente nel percorso formativo offerto da UNICT, possono contattare i Colleghi elencati in tabella, </w:t>
      </w:r>
      <w:r w:rsidR="00E95B14">
        <w:rPr>
          <w:rFonts w:asciiTheme="minorHAnsi" w:hAnsiTheme="minorHAnsi" w:cstheme="minorHAnsi"/>
          <w:sz w:val="20"/>
          <w:szCs w:val="20"/>
        </w:rPr>
        <w:t>riferendosi a loro esclusivamente per il settore di pertinenza.</w:t>
      </w:r>
      <w:r w:rsidR="005109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A5D086" w14:textId="77777777" w:rsidR="00D135FF" w:rsidRDefault="00D135FF" w:rsidP="0079639C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D135FF" w14:paraId="596609C1" w14:textId="77777777" w:rsidTr="0004551B"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6510015D" w14:textId="2234C7B1" w:rsidR="00D135FF" w:rsidRDefault="0004551B" w:rsidP="0004551B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Settori</w:t>
            </w:r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32113636" w14:textId="3925AE64" w:rsidR="00D135FF" w:rsidRDefault="0004551B" w:rsidP="0004551B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Docenti area trasversale</w:t>
            </w:r>
          </w:p>
        </w:tc>
        <w:tc>
          <w:tcPr>
            <w:tcW w:w="3208" w:type="dxa"/>
            <w:shd w:val="clear" w:color="auto" w:fill="D9D9D9" w:themeFill="background1" w:themeFillShade="D9"/>
            <w:vAlign w:val="center"/>
          </w:tcPr>
          <w:p w14:paraId="59597EE5" w14:textId="54E2E6F7" w:rsidR="00D135FF" w:rsidRDefault="0004551B" w:rsidP="0004551B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mail</w:t>
            </w:r>
          </w:p>
        </w:tc>
      </w:tr>
      <w:tr w:rsidR="00D135FF" w14:paraId="10DDEE27" w14:textId="77777777" w:rsidTr="00D135FF">
        <w:tc>
          <w:tcPr>
            <w:tcW w:w="3207" w:type="dxa"/>
          </w:tcPr>
          <w:p w14:paraId="3A9126E7" w14:textId="5597E1B9" w:rsidR="00D135FF" w:rsidRDefault="00D135FF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045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285F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PED 01 e 0</w:t>
            </w:r>
            <w:r w:rsidR="00045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7" w:type="dxa"/>
          </w:tcPr>
          <w:p w14:paraId="6D8E3412" w14:textId="1A1025D7" w:rsidR="00D135FF" w:rsidRPr="00FA0BC5" w:rsidRDefault="0004551B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 xml:space="preserve">Leo </w:t>
            </w:r>
            <w:r w:rsidR="00285F66" w:rsidRPr="00FA0BC5">
              <w:rPr>
                <w:rFonts w:asciiTheme="minorHAnsi" w:hAnsiTheme="minorHAnsi" w:cstheme="minorHAnsi"/>
                <w:sz w:val="20"/>
                <w:szCs w:val="20"/>
              </w:rPr>
              <w:t>Todaro</w:t>
            </w:r>
          </w:p>
        </w:tc>
        <w:tc>
          <w:tcPr>
            <w:tcW w:w="3208" w:type="dxa"/>
          </w:tcPr>
          <w:p w14:paraId="037093AC" w14:textId="1AF9886E" w:rsidR="00EB7C44" w:rsidRPr="001B6063" w:rsidRDefault="00EB7C44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r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  <w:t>letterio.todaro@unict.it</w:t>
            </w:r>
          </w:p>
        </w:tc>
      </w:tr>
      <w:tr w:rsidR="00D135FF" w14:paraId="6350027A" w14:textId="77777777" w:rsidTr="00D135FF">
        <w:tc>
          <w:tcPr>
            <w:tcW w:w="3207" w:type="dxa"/>
          </w:tcPr>
          <w:p w14:paraId="2D05F847" w14:textId="7BDFDA2B" w:rsidR="00D135FF" w:rsidRDefault="00285F66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045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PED 03</w:t>
            </w:r>
          </w:p>
        </w:tc>
        <w:tc>
          <w:tcPr>
            <w:tcW w:w="3207" w:type="dxa"/>
          </w:tcPr>
          <w:p w14:paraId="591298C7" w14:textId="046CB128" w:rsidR="00D135FF" w:rsidRPr="00FA0BC5" w:rsidRDefault="00FA5A99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 xml:space="preserve">Roberta </w:t>
            </w:r>
            <w:r w:rsidR="00285F66" w:rsidRPr="00FA0BC5">
              <w:rPr>
                <w:rFonts w:asciiTheme="minorHAnsi" w:hAnsiTheme="minorHAnsi" w:cstheme="minorHAnsi"/>
                <w:sz w:val="20"/>
                <w:szCs w:val="20"/>
              </w:rPr>
              <w:t>Piazza</w:t>
            </w:r>
          </w:p>
        </w:tc>
        <w:tc>
          <w:tcPr>
            <w:tcW w:w="3208" w:type="dxa"/>
          </w:tcPr>
          <w:p w14:paraId="397BF418" w14:textId="71F39569" w:rsidR="00EB7C44" w:rsidRPr="001B6063" w:rsidRDefault="00000000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hyperlink r:id="rId8" w:history="1">
              <w:r w:rsidR="00EB7C44" w:rsidRPr="001B6063">
                <w:rPr>
                  <w:rStyle w:val="Collegamentoipertestuale"/>
                  <w:rFonts w:asciiTheme="minorHAnsi" w:hAnsiTheme="minorHAnsi" w:cstheme="minorHAnsi"/>
                  <w:color w:val="4472C4" w:themeColor="accent1"/>
                  <w:sz w:val="18"/>
                  <w:szCs w:val="18"/>
                </w:rPr>
                <w:t>roberta.piazza@unict.it</w:t>
              </w:r>
            </w:hyperlink>
          </w:p>
        </w:tc>
      </w:tr>
      <w:tr w:rsidR="00D135FF" w14:paraId="7EC8CB8D" w14:textId="77777777" w:rsidTr="00D135FF">
        <w:tc>
          <w:tcPr>
            <w:tcW w:w="3207" w:type="dxa"/>
          </w:tcPr>
          <w:p w14:paraId="0F7BE049" w14:textId="31DE1AD6" w:rsidR="00D135FF" w:rsidRDefault="00285F66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045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PED 0</w:t>
            </w:r>
            <w:r w:rsidR="00045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7" w:type="dxa"/>
          </w:tcPr>
          <w:p w14:paraId="1E57FB75" w14:textId="478BA685" w:rsidR="00D135FF" w:rsidRPr="00FA0BC5" w:rsidRDefault="0004551B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 xml:space="preserve">Stefano </w:t>
            </w:r>
            <w:r w:rsidR="00285F66" w:rsidRPr="00FA0BC5">
              <w:rPr>
                <w:rFonts w:asciiTheme="minorHAnsi" w:hAnsiTheme="minorHAnsi" w:cstheme="minorHAnsi"/>
                <w:sz w:val="20"/>
                <w:szCs w:val="20"/>
              </w:rPr>
              <w:t>Lentini</w:t>
            </w:r>
          </w:p>
        </w:tc>
        <w:tc>
          <w:tcPr>
            <w:tcW w:w="3208" w:type="dxa"/>
          </w:tcPr>
          <w:p w14:paraId="30566E0E" w14:textId="28B7D8DA" w:rsidR="00EB7C44" w:rsidRPr="001B6063" w:rsidRDefault="00000000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hyperlink r:id="rId9" w:history="1">
              <w:r w:rsidR="00EB7C44" w:rsidRPr="001B6063">
                <w:rPr>
                  <w:rStyle w:val="Collegamentoipertestuale"/>
                  <w:rFonts w:asciiTheme="minorHAnsi" w:hAnsiTheme="minorHAnsi" w:cstheme="minorHAnsi"/>
                  <w:color w:val="4472C4" w:themeColor="accent1"/>
                  <w:sz w:val="18"/>
                  <w:szCs w:val="18"/>
                </w:rPr>
                <w:t>stefano.lentini@unict.it</w:t>
              </w:r>
            </w:hyperlink>
          </w:p>
        </w:tc>
      </w:tr>
      <w:tr w:rsidR="00D135FF" w14:paraId="7A77BE30" w14:textId="77777777" w:rsidTr="00D135FF">
        <w:tc>
          <w:tcPr>
            <w:tcW w:w="3207" w:type="dxa"/>
          </w:tcPr>
          <w:p w14:paraId="7835D076" w14:textId="185C186F" w:rsidR="00D135FF" w:rsidRDefault="00285F66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045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DEA 01</w:t>
            </w:r>
          </w:p>
        </w:tc>
        <w:tc>
          <w:tcPr>
            <w:tcW w:w="3207" w:type="dxa"/>
          </w:tcPr>
          <w:p w14:paraId="438B42F7" w14:textId="68113CC9" w:rsidR="00D135FF" w:rsidRPr="00FA0BC5" w:rsidRDefault="0004551B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 xml:space="preserve">Mara </w:t>
            </w:r>
            <w:proofErr w:type="spellStart"/>
            <w:r w:rsidR="00285F66" w:rsidRPr="00FA0BC5">
              <w:rPr>
                <w:rFonts w:asciiTheme="minorHAnsi" w:hAnsiTheme="minorHAnsi" w:cstheme="minorHAnsi"/>
                <w:sz w:val="20"/>
                <w:szCs w:val="20"/>
              </w:rPr>
              <w:t>Benadusi</w:t>
            </w:r>
            <w:proofErr w:type="spellEnd"/>
          </w:p>
        </w:tc>
        <w:tc>
          <w:tcPr>
            <w:tcW w:w="3208" w:type="dxa"/>
          </w:tcPr>
          <w:p w14:paraId="5094E08F" w14:textId="04CCBD27" w:rsidR="00D135FF" w:rsidRPr="001B6063" w:rsidRDefault="00CD25AE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r w:rsidRPr="001B6063">
              <w:rPr>
                <w:rStyle w:val="Enfasicorsivo"/>
                <w:rFonts w:asciiTheme="minorHAnsi" w:hAnsiTheme="minorHAnsi" w:cstheme="minorHAnsi"/>
                <w:i w:val="0"/>
                <w:iCs w:val="0"/>
                <w:color w:val="4472C4" w:themeColor="accent1"/>
                <w:sz w:val="18"/>
                <w:szCs w:val="18"/>
                <w:shd w:val="clear" w:color="auto" w:fill="FFFFFF"/>
              </w:rPr>
              <w:t>mara</w:t>
            </w:r>
            <w:r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  <w:shd w:val="clear" w:color="auto" w:fill="FFFFFF"/>
              </w:rPr>
              <w:t>.</w:t>
            </w:r>
            <w:r w:rsidRPr="001B6063">
              <w:rPr>
                <w:rStyle w:val="Enfasicorsivo"/>
                <w:rFonts w:asciiTheme="minorHAnsi" w:hAnsiTheme="minorHAnsi" w:cstheme="minorHAnsi"/>
                <w:i w:val="0"/>
                <w:iCs w:val="0"/>
                <w:color w:val="4472C4" w:themeColor="accent1"/>
                <w:sz w:val="18"/>
                <w:szCs w:val="18"/>
                <w:shd w:val="clear" w:color="auto" w:fill="FFFFFF"/>
              </w:rPr>
              <w:t>benadusi</w:t>
            </w:r>
            <w:r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  <w:shd w:val="clear" w:color="auto" w:fill="FFFFFF"/>
              </w:rPr>
              <w:t>@</w:t>
            </w:r>
            <w:r w:rsidRPr="001B6063">
              <w:rPr>
                <w:rStyle w:val="Enfasicorsivo"/>
                <w:rFonts w:asciiTheme="minorHAnsi" w:hAnsiTheme="minorHAnsi" w:cstheme="minorHAnsi"/>
                <w:i w:val="0"/>
                <w:iCs w:val="0"/>
                <w:color w:val="4472C4" w:themeColor="accent1"/>
                <w:sz w:val="18"/>
                <w:szCs w:val="18"/>
                <w:shd w:val="clear" w:color="auto" w:fill="FFFFFF"/>
              </w:rPr>
              <w:t>unict</w:t>
            </w:r>
            <w:r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  <w:shd w:val="clear" w:color="auto" w:fill="FFFFFF"/>
              </w:rPr>
              <w:t>.it.</w:t>
            </w:r>
          </w:p>
        </w:tc>
      </w:tr>
      <w:tr w:rsidR="00285F66" w14:paraId="71F596B9" w14:textId="77777777" w:rsidTr="00D135FF">
        <w:tc>
          <w:tcPr>
            <w:tcW w:w="3207" w:type="dxa"/>
          </w:tcPr>
          <w:p w14:paraId="6C6BC2D1" w14:textId="5756FEDE" w:rsidR="00285F66" w:rsidRDefault="00965A47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FA0B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PSI </w:t>
            </w:r>
          </w:p>
        </w:tc>
        <w:tc>
          <w:tcPr>
            <w:tcW w:w="3207" w:type="dxa"/>
          </w:tcPr>
          <w:p w14:paraId="7D1DC754" w14:textId="55E8A62C" w:rsidR="00285F66" w:rsidRPr="00FA0BC5" w:rsidRDefault="00630373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 xml:space="preserve">Alessia Maria </w:t>
            </w:r>
            <w:r w:rsidR="00965A47" w:rsidRPr="00FA0BC5">
              <w:rPr>
                <w:rFonts w:asciiTheme="minorHAnsi" w:hAnsiTheme="minorHAnsi" w:cstheme="minorHAnsi"/>
                <w:sz w:val="20"/>
                <w:szCs w:val="20"/>
              </w:rPr>
              <w:t>Gervasi</w:t>
            </w:r>
          </w:p>
        </w:tc>
        <w:tc>
          <w:tcPr>
            <w:tcW w:w="3208" w:type="dxa"/>
          </w:tcPr>
          <w:p w14:paraId="7A74E802" w14:textId="0D84E8DE" w:rsidR="00285F66" w:rsidRPr="001B6063" w:rsidRDefault="001B6063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r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  <w:t>alessiamaria.gervasi@unict.it</w:t>
            </w:r>
          </w:p>
        </w:tc>
      </w:tr>
      <w:tr w:rsidR="00965A47" w14:paraId="45623254" w14:textId="77777777" w:rsidTr="00D135FF">
        <w:tc>
          <w:tcPr>
            <w:tcW w:w="3207" w:type="dxa"/>
          </w:tcPr>
          <w:p w14:paraId="502E3D82" w14:textId="26804F09" w:rsidR="00965A47" w:rsidRDefault="00965A47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IUS</w:t>
            </w:r>
            <w:r w:rsidR="00FA0B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207" w:type="dxa"/>
          </w:tcPr>
          <w:p w14:paraId="18FA7933" w14:textId="4ABB680F" w:rsidR="00965A47" w:rsidRPr="00FA0BC5" w:rsidRDefault="00965A47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>Francesca Longo</w:t>
            </w:r>
          </w:p>
        </w:tc>
        <w:tc>
          <w:tcPr>
            <w:tcW w:w="3208" w:type="dxa"/>
          </w:tcPr>
          <w:p w14:paraId="5C084C41" w14:textId="24E8BE43" w:rsidR="00965A47" w:rsidRPr="001B6063" w:rsidRDefault="001B6063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r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  <w:t>f</w:t>
            </w:r>
            <w:r w:rsidR="00BB5889"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  <w:t>rancesca.longo@unict.it</w:t>
            </w:r>
          </w:p>
        </w:tc>
      </w:tr>
      <w:tr w:rsidR="00965A47" w14:paraId="6030DE19" w14:textId="77777777" w:rsidTr="00D135FF">
        <w:tc>
          <w:tcPr>
            <w:tcW w:w="3207" w:type="dxa"/>
          </w:tcPr>
          <w:p w14:paraId="6D475DDD" w14:textId="78689D2F" w:rsidR="00965A47" w:rsidRDefault="00965A47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SPS</w:t>
            </w:r>
            <w:r w:rsidR="00FA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07" w:type="dxa"/>
          </w:tcPr>
          <w:p w14:paraId="65E8E74C" w14:textId="6928173C" w:rsidR="00965A47" w:rsidRPr="00FA0BC5" w:rsidRDefault="00BB23E7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 xml:space="preserve">Davide </w:t>
            </w:r>
            <w:r w:rsidR="00FA5A99" w:rsidRPr="00FA0BC5">
              <w:rPr>
                <w:rFonts w:asciiTheme="minorHAnsi" w:hAnsiTheme="minorHAnsi" w:cstheme="minorHAnsi"/>
                <w:sz w:val="20"/>
                <w:szCs w:val="20"/>
              </w:rPr>
              <w:t>Bennato</w:t>
            </w:r>
          </w:p>
        </w:tc>
        <w:tc>
          <w:tcPr>
            <w:tcW w:w="3208" w:type="dxa"/>
          </w:tcPr>
          <w:p w14:paraId="32FE4885" w14:textId="64B0ACE3" w:rsidR="00965A47" w:rsidRPr="001B6063" w:rsidRDefault="001B6063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r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  <w:t>d</w:t>
            </w:r>
            <w:r w:rsidR="00BB5889"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  <w:t>avide.bennato@unict.it</w:t>
            </w:r>
          </w:p>
        </w:tc>
      </w:tr>
      <w:tr w:rsidR="00FA5A99" w14:paraId="5EC212DB" w14:textId="77777777" w:rsidTr="00D135FF">
        <w:tc>
          <w:tcPr>
            <w:tcW w:w="3207" w:type="dxa"/>
          </w:tcPr>
          <w:p w14:paraId="70752092" w14:textId="678A7B1F" w:rsidR="00FA5A99" w:rsidRDefault="00FA5A99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3207" w:type="dxa"/>
          </w:tcPr>
          <w:p w14:paraId="586F775A" w14:textId="204F8962" w:rsidR="00FA5A99" w:rsidRPr="00FA0BC5" w:rsidRDefault="00FA0BC5" w:rsidP="0079639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0BC5">
              <w:rPr>
                <w:rFonts w:asciiTheme="minorHAnsi" w:hAnsiTheme="minorHAnsi" w:cstheme="minorHAnsi"/>
                <w:sz w:val="20"/>
                <w:szCs w:val="20"/>
              </w:rPr>
              <w:t xml:space="preserve">Simone </w:t>
            </w:r>
            <w:r w:rsidR="00FA5A99" w:rsidRPr="00FA0BC5">
              <w:rPr>
                <w:rFonts w:asciiTheme="minorHAnsi" w:hAnsiTheme="minorHAnsi" w:cstheme="minorHAnsi"/>
                <w:sz w:val="20"/>
                <w:szCs w:val="20"/>
              </w:rPr>
              <w:t>Faro</w:t>
            </w:r>
          </w:p>
        </w:tc>
        <w:tc>
          <w:tcPr>
            <w:tcW w:w="3208" w:type="dxa"/>
          </w:tcPr>
          <w:p w14:paraId="47428A57" w14:textId="6CCF0218" w:rsidR="00FA5A99" w:rsidRPr="001B6063" w:rsidRDefault="00000000" w:rsidP="0079639C">
            <w:pPr>
              <w:ind w:firstLine="0"/>
              <w:rPr>
                <w:rFonts w:asciiTheme="minorHAnsi" w:hAnsiTheme="minorHAnsi" w:cstheme="minorHAnsi"/>
                <w:color w:val="4472C4" w:themeColor="accent1"/>
                <w:sz w:val="18"/>
                <w:szCs w:val="18"/>
              </w:rPr>
            </w:pPr>
            <w:hyperlink r:id="rId10" w:history="1">
              <w:r w:rsidR="004A5A53" w:rsidRPr="001B6063">
                <w:rPr>
                  <w:rStyle w:val="Collegamentoipertestuale"/>
                  <w:rFonts w:asciiTheme="minorHAnsi" w:hAnsiTheme="minorHAnsi" w:cstheme="minorHAnsi"/>
                  <w:color w:val="4472C4" w:themeColor="accent1"/>
                  <w:sz w:val="18"/>
                  <w:szCs w:val="18"/>
                  <w:shd w:val="clear" w:color="auto" w:fill="FFFFFF"/>
                </w:rPr>
                <w:t>faro@dmi.unict.it</w:t>
              </w:r>
            </w:hyperlink>
            <w:r w:rsidR="004A5A53" w:rsidRPr="001B6063">
              <w:rPr>
                <w:rFonts w:asciiTheme="minorHAnsi" w:hAnsiTheme="minorHAnsi" w:cstheme="minorHAnsi"/>
                <w:color w:val="4472C4" w:themeColor="accent1"/>
                <w:sz w:val="18"/>
                <w:szCs w:val="18"/>
                <w:shd w:val="clear" w:color="auto" w:fill="FFFFFF"/>
              </w:rPr>
              <w:t> - </w:t>
            </w:r>
            <w:hyperlink r:id="rId11" w:history="1">
              <w:r w:rsidR="004A5A53" w:rsidRPr="001B6063">
                <w:rPr>
                  <w:rStyle w:val="Collegamentoipertestuale"/>
                  <w:rFonts w:asciiTheme="minorHAnsi" w:hAnsiTheme="minorHAnsi" w:cstheme="minorHAnsi"/>
                  <w:color w:val="4472C4" w:themeColor="accent1"/>
                  <w:sz w:val="18"/>
                  <w:szCs w:val="18"/>
                  <w:shd w:val="clear" w:color="auto" w:fill="FFFFFF"/>
                </w:rPr>
                <w:t>simone.faro@unict.it</w:t>
              </w:r>
            </w:hyperlink>
          </w:p>
        </w:tc>
      </w:tr>
      <w:tr w:rsidR="00D135FF" w14:paraId="3AE885D5" w14:textId="77777777" w:rsidTr="00D135FF">
        <w:tc>
          <w:tcPr>
            <w:tcW w:w="3207" w:type="dxa"/>
          </w:tcPr>
          <w:p w14:paraId="5EC83B62" w14:textId="77777777" w:rsidR="00D135FF" w:rsidRDefault="00D135FF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7" w:type="dxa"/>
          </w:tcPr>
          <w:p w14:paraId="429B19DC" w14:textId="77777777" w:rsidR="00D135FF" w:rsidRDefault="00D135FF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</w:tcPr>
          <w:p w14:paraId="533BDF0B" w14:textId="77777777" w:rsidR="00D135FF" w:rsidRDefault="00D135FF" w:rsidP="0079639C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EDE25A9" w14:textId="77777777" w:rsidR="00F31C2F" w:rsidRDefault="00F31C2F" w:rsidP="00F31C2F">
      <w:pPr>
        <w:ind w:firstLine="0"/>
        <w:rPr>
          <w:rFonts w:asciiTheme="minorHAnsi" w:hAnsiTheme="minorHAnsi" w:cstheme="minorHAnsi"/>
        </w:rPr>
      </w:pPr>
    </w:p>
    <w:p w14:paraId="61EFDFD6" w14:textId="6C8B805B" w:rsidR="00972620" w:rsidRPr="00953509" w:rsidRDefault="00953509" w:rsidP="00953509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Eventuali t</w:t>
      </w:r>
      <w:r w:rsidR="00972620" w:rsidRPr="00953509">
        <w:rPr>
          <w:rFonts w:asciiTheme="minorHAnsi" w:hAnsiTheme="minorHAnsi" w:cstheme="minorHAnsi"/>
          <w:sz w:val="20"/>
          <w:szCs w:val="20"/>
        </w:rPr>
        <w:t>itoli</w:t>
      </w:r>
      <w:r w:rsidR="00E81F77" w:rsidRPr="00953509">
        <w:rPr>
          <w:rFonts w:asciiTheme="minorHAnsi" w:hAnsiTheme="minorHAnsi" w:cstheme="minorHAnsi"/>
          <w:sz w:val="20"/>
          <w:szCs w:val="20"/>
        </w:rPr>
        <w:t>, discipline</w:t>
      </w:r>
      <w:r w:rsidR="006F5793" w:rsidRPr="00953509">
        <w:rPr>
          <w:rFonts w:asciiTheme="minorHAnsi" w:hAnsiTheme="minorHAnsi" w:cstheme="minorHAnsi"/>
          <w:sz w:val="20"/>
          <w:szCs w:val="20"/>
        </w:rPr>
        <w:t xml:space="preserve">, </w:t>
      </w:r>
      <w:r w:rsidR="00E81F77" w:rsidRPr="00953509">
        <w:rPr>
          <w:rFonts w:asciiTheme="minorHAnsi" w:hAnsiTheme="minorHAnsi" w:cstheme="minorHAnsi"/>
          <w:sz w:val="20"/>
          <w:szCs w:val="20"/>
        </w:rPr>
        <w:t xml:space="preserve">attività formative o tirocini </w:t>
      </w:r>
      <w:r w:rsidR="00E81F77" w:rsidRPr="00953509">
        <w:rPr>
          <w:rFonts w:asciiTheme="minorHAnsi" w:hAnsiTheme="minorHAnsi" w:cstheme="minorHAnsi"/>
          <w:b/>
          <w:bCs/>
          <w:sz w:val="20"/>
          <w:szCs w:val="20"/>
        </w:rPr>
        <w:t>conseguiti all’estero</w:t>
      </w:r>
      <w:r w:rsidR="00E81F77" w:rsidRPr="00953509">
        <w:rPr>
          <w:rFonts w:asciiTheme="minorHAnsi" w:hAnsiTheme="minorHAnsi" w:cstheme="minorHAnsi"/>
          <w:sz w:val="20"/>
          <w:szCs w:val="20"/>
        </w:rPr>
        <w:t xml:space="preserve"> e riconducibili alla classe di concorso specifica. </w:t>
      </w:r>
    </w:p>
    <w:p w14:paraId="0318FE43" w14:textId="77777777" w:rsidR="00972620" w:rsidRPr="008F5AD7" w:rsidRDefault="00972620" w:rsidP="00E65F9E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436079A2" w14:textId="77777777" w:rsidR="0052087E" w:rsidRPr="008F5AD7" w:rsidRDefault="0052087E" w:rsidP="0052087E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F5AD7">
        <w:rPr>
          <w:rFonts w:asciiTheme="minorHAnsi" w:hAnsiTheme="minorHAnsi" w:cstheme="minorHAnsi"/>
          <w:sz w:val="20"/>
          <w:szCs w:val="20"/>
        </w:rPr>
        <w:t>Si propone di adottare l’equivalenza 1 credito ECTS = 1 CFU.</w:t>
      </w:r>
    </w:p>
    <w:p w14:paraId="704B5044" w14:textId="7CF179D3" w:rsidR="00E65F9E" w:rsidRPr="00BA4B3B" w:rsidRDefault="00AB6020" w:rsidP="00D30D51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8F5AD7">
        <w:rPr>
          <w:rFonts w:asciiTheme="minorHAnsi" w:hAnsiTheme="minorHAnsi" w:cstheme="minorHAnsi"/>
          <w:sz w:val="20"/>
          <w:szCs w:val="20"/>
        </w:rPr>
        <w:t>A titolo indicativo</w:t>
      </w:r>
      <w:r w:rsidR="00297BED" w:rsidRPr="008F5AD7">
        <w:rPr>
          <w:rFonts w:asciiTheme="minorHAnsi" w:hAnsiTheme="minorHAnsi" w:cstheme="minorHAnsi"/>
          <w:sz w:val="20"/>
          <w:szCs w:val="20"/>
        </w:rPr>
        <w:t>,</w:t>
      </w:r>
      <w:r w:rsidRPr="008F5AD7">
        <w:rPr>
          <w:rFonts w:asciiTheme="minorHAnsi" w:hAnsiTheme="minorHAnsi" w:cstheme="minorHAnsi"/>
          <w:sz w:val="20"/>
          <w:szCs w:val="20"/>
        </w:rPr>
        <w:t xml:space="preserve"> e </w:t>
      </w:r>
      <w:r w:rsidR="00297BED" w:rsidRPr="008F5AD7">
        <w:rPr>
          <w:rFonts w:asciiTheme="minorHAnsi" w:hAnsiTheme="minorHAnsi" w:cstheme="minorHAnsi"/>
          <w:sz w:val="20"/>
          <w:szCs w:val="20"/>
        </w:rPr>
        <w:t xml:space="preserve">al </w:t>
      </w:r>
      <w:r w:rsidRPr="008F5AD7">
        <w:rPr>
          <w:rFonts w:asciiTheme="minorHAnsi" w:hAnsiTheme="minorHAnsi" w:cstheme="minorHAnsi"/>
          <w:sz w:val="20"/>
          <w:szCs w:val="20"/>
        </w:rPr>
        <w:t xml:space="preserve">solo </w:t>
      </w:r>
      <w:r w:rsidR="00297BED" w:rsidRPr="008F5AD7">
        <w:rPr>
          <w:rFonts w:asciiTheme="minorHAnsi" w:hAnsiTheme="minorHAnsi" w:cstheme="minorHAnsi"/>
          <w:sz w:val="20"/>
          <w:szCs w:val="20"/>
        </w:rPr>
        <w:t>fine di</w:t>
      </w:r>
      <w:r w:rsidRPr="008F5AD7">
        <w:rPr>
          <w:rFonts w:asciiTheme="minorHAnsi" w:hAnsiTheme="minorHAnsi" w:cstheme="minorHAnsi"/>
          <w:sz w:val="20"/>
          <w:szCs w:val="20"/>
        </w:rPr>
        <w:t xml:space="preserve"> valutare il punteggio del corso seguito, n</w:t>
      </w:r>
      <w:r w:rsidR="00787F54" w:rsidRPr="008F5AD7">
        <w:rPr>
          <w:rFonts w:asciiTheme="minorHAnsi" w:hAnsiTheme="minorHAnsi" w:cstheme="minorHAnsi"/>
          <w:sz w:val="20"/>
          <w:szCs w:val="20"/>
        </w:rPr>
        <w:t xml:space="preserve">el caso di </w:t>
      </w:r>
      <w:r w:rsidR="001A2DBC" w:rsidRPr="008F5AD7">
        <w:rPr>
          <w:rFonts w:asciiTheme="minorHAnsi" w:hAnsiTheme="minorHAnsi" w:cstheme="minorHAnsi"/>
          <w:sz w:val="20"/>
          <w:szCs w:val="20"/>
        </w:rPr>
        <w:t>insegnamenti specifici conseguiti all’estero</w:t>
      </w:r>
      <w:r w:rsidR="00E81F77" w:rsidRPr="008F5AD7">
        <w:rPr>
          <w:rFonts w:asciiTheme="minorHAnsi" w:hAnsiTheme="minorHAnsi" w:cstheme="minorHAnsi"/>
          <w:sz w:val="20"/>
          <w:szCs w:val="20"/>
        </w:rPr>
        <w:t>,</w:t>
      </w:r>
      <w:r w:rsidR="001A2DBC" w:rsidRPr="008F5AD7">
        <w:rPr>
          <w:rFonts w:asciiTheme="minorHAnsi" w:hAnsiTheme="minorHAnsi" w:cstheme="minorHAnsi"/>
          <w:sz w:val="20"/>
          <w:szCs w:val="20"/>
        </w:rPr>
        <w:t xml:space="preserve"> la tabella di conversione del punteggio è la seguente</w:t>
      </w:r>
      <w:r w:rsidR="00814A55" w:rsidRPr="008F5AD7">
        <w:rPr>
          <w:rFonts w:asciiTheme="minorHAnsi" w:hAnsiTheme="minorHAnsi" w:cstheme="minorHAnsi"/>
          <w:sz w:val="20"/>
          <w:szCs w:val="20"/>
        </w:rPr>
        <w:t>:</w:t>
      </w:r>
      <w:r w:rsidR="001A2DBC" w:rsidRPr="008F5AD7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="001A2DBC" w:rsidRPr="008F5AD7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https://corsidilaurea.uniroma1.it/en/node/2428607</w:t>
        </w:r>
      </w:hyperlink>
      <w:r w:rsidR="00D30D51">
        <w:rPr>
          <w:rStyle w:val="Collegamentoipertestuale"/>
          <w:rFonts w:asciiTheme="minorHAnsi" w:hAnsiTheme="minorHAnsi" w:cstheme="minorHAnsi"/>
          <w:sz w:val="20"/>
          <w:szCs w:val="20"/>
        </w:rPr>
        <w:t xml:space="preserve"> </w:t>
      </w:r>
    </w:p>
    <w:sectPr w:rsidR="00E65F9E" w:rsidRPr="00BA4B3B" w:rsidSect="00870A9C">
      <w:head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26D1" w14:textId="77777777" w:rsidR="000541C9" w:rsidRDefault="000541C9" w:rsidP="00D46701">
      <w:r>
        <w:separator/>
      </w:r>
    </w:p>
  </w:endnote>
  <w:endnote w:type="continuationSeparator" w:id="0">
    <w:p w14:paraId="72B82699" w14:textId="77777777" w:rsidR="000541C9" w:rsidRDefault="000541C9" w:rsidP="00D4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B0AD" w14:textId="77777777" w:rsidR="000541C9" w:rsidRDefault="000541C9" w:rsidP="00D46701">
      <w:r>
        <w:separator/>
      </w:r>
    </w:p>
  </w:footnote>
  <w:footnote w:type="continuationSeparator" w:id="0">
    <w:p w14:paraId="0ADFDCBC" w14:textId="77777777" w:rsidR="000541C9" w:rsidRDefault="000541C9" w:rsidP="00D4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4EBC" w14:textId="4643FA35" w:rsidR="00D46701" w:rsidRDefault="00D46701" w:rsidP="00D46701">
    <w:pPr>
      <w:pStyle w:val="Intestazion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F91"/>
    <w:multiLevelType w:val="hybridMultilevel"/>
    <w:tmpl w:val="097AF9F4"/>
    <w:lvl w:ilvl="0" w:tplc="66A0A25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6D4E07"/>
    <w:multiLevelType w:val="multilevel"/>
    <w:tmpl w:val="4A28581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F40AE0"/>
    <w:multiLevelType w:val="hybridMultilevel"/>
    <w:tmpl w:val="B9929DC0"/>
    <w:lvl w:ilvl="0" w:tplc="359059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084B"/>
    <w:multiLevelType w:val="hybridMultilevel"/>
    <w:tmpl w:val="A1327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67A9D"/>
    <w:multiLevelType w:val="hybridMultilevel"/>
    <w:tmpl w:val="CAD6231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24B90"/>
    <w:multiLevelType w:val="hybridMultilevel"/>
    <w:tmpl w:val="12BADFC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6628927">
    <w:abstractNumId w:val="5"/>
  </w:num>
  <w:num w:numId="2" w16cid:durableId="1625232957">
    <w:abstractNumId w:val="3"/>
  </w:num>
  <w:num w:numId="3" w16cid:durableId="2141528341">
    <w:abstractNumId w:val="4"/>
  </w:num>
  <w:num w:numId="4" w16cid:durableId="1518038020">
    <w:abstractNumId w:val="0"/>
  </w:num>
  <w:num w:numId="5" w16cid:durableId="1603338672">
    <w:abstractNumId w:val="1"/>
  </w:num>
  <w:num w:numId="6" w16cid:durableId="188493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9A"/>
    <w:rsid w:val="00000F09"/>
    <w:rsid w:val="000024FC"/>
    <w:rsid w:val="0000320C"/>
    <w:rsid w:val="000038BF"/>
    <w:rsid w:val="00003F31"/>
    <w:rsid w:val="00004987"/>
    <w:rsid w:val="00004B51"/>
    <w:rsid w:val="000055FE"/>
    <w:rsid w:val="00010C7E"/>
    <w:rsid w:val="000120C4"/>
    <w:rsid w:val="000142A9"/>
    <w:rsid w:val="00014738"/>
    <w:rsid w:val="000150BC"/>
    <w:rsid w:val="0001637C"/>
    <w:rsid w:val="000204E0"/>
    <w:rsid w:val="00022279"/>
    <w:rsid w:val="00022DD0"/>
    <w:rsid w:val="00023BF4"/>
    <w:rsid w:val="000244F4"/>
    <w:rsid w:val="00025AE2"/>
    <w:rsid w:val="00026E14"/>
    <w:rsid w:val="00030D57"/>
    <w:rsid w:val="0003209F"/>
    <w:rsid w:val="000330AA"/>
    <w:rsid w:val="00033516"/>
    <w:rsid w:val="0003784A"/>
    <w:rsid w:val="0003795F"/>
    <w:rsid w:val="00037A11"/>
    <w:rsid w:val="00040A13"/>
    <w:rsid w:val="00040D25"/>
    <w:rsid w:val="00040F98"/>
    <w:rsid w:val="00041903"/>
    <w:rsid w:val="0004383C"/>
    <w:rsid w:val="00043A1B"/>
    <w:rsid w:val="0004490C"/>
    <w:rsid w:val="00044A17"/>
    <w:rsid w:val="0004551B"/>
    <w:rsid w:val="000462AB"/>
    <w:rsid w:val="00051463"/>
    <w:rsid w:val="0005287C"/>
    <w:rsid w:val="000541C9"/>
    <w:rsid w:val="0005641A"/>
    <w:rsid w:val="00056549"/>
    <w:rsid w:val="000569E1"/>
    <w:rsid w:val="00060289"/>
    <w:rsid w:val="00060F43"/>
    <w:rsid w:val="00061F6E"/>
    <w:rsid w:val="00063D5C"/>
    <w:rsid w:val="0006551A"/>
    <w:rsid w:val="00067BA7"/>
    <w:rsid w:val="00070109"/>
    <w:rsid w:val="00070D5B"/>
    <w:rsid w:val="00072974"/>
    <w:rsid w:val="00072E70"/>
    <w:rsid w:val="000732E1"/>
    <w:rsid w:val="000761BB"/>
    <w:rsid w:val="000771DF"/>
    <w:rsid w:val="00080EA5"/>
    <w:rsid w:val="000814FF"/>
    <w:rsid w:val="00081538"/>
    <w:rsid w:val="00083235"/>
    <w:rsid w:val="00084964"/>
    <w:rsid w:val="00084975"/>
    <w:rsid w:val="00084E2B"/>
    <w:rsid w:val="00085C38"/>
    <w:rsid w:val="00087B10"/>
    <w:rsid w:val="00092CCE"/>
    <w:rsid w:val="00092D4A"/>
    <w:rsid w:val="00092E0C"/>
    <w:rsid w:val="000932DE"/>
    <w:rsid w:val="00093AA3"/>
    <w:rsid w:val="0009515E"/>
    <w:rsid w:val="00095822"/>
    <w:rsid w:val="00095F26"/>
    <w:rsid w:val="00097F41"/>
    <w:rsid w:val="000A2704"/>
    <w:rsid w:val="000A41B9"/>
    <w:rsid w:val="000A561D"/>
    <w:rsid w:val="000A6E55"/>
    <w:rsid w:val="000A7896"/>
    <w:rsid w:val="000A7E59"/>
    <w:rsid w:val="000B1279"/>
    <w:rsid w:val="000B1F38"/>
    <w:rsid w:val="000B313A"/>
    <w:rsid w:val="000B49EC"/>
    <w:rsid w:val="000B5600"/>
    <w:rsid w:val="000B6A6D"/>
    <w:rsid w:val="000B741D"/>
    <w:rsid w:val="000B7F50"/>
    <w:rsid w:val="000C0631"/>
    <w:rsid w:val="000C1A25"/>
    <w:rsid w:val="000C43EE"/>
    <w:rsid w:val="000C4E6B"/>
    <w:rsid w:val="000C563F"/>
    <w:rsid w:val="000C5ED8"/>
    <w:rsid w:val="000D0DEC"/>
    <w:rsid w:val="000D11AA"/>
    <w:rsid w:val="000D324C"/>
    <w:rsid w:val="000D4485"/>
    <w:rsid w:val="000D465B"/>
    <w:rsid w:val="000D5319"/>
    <w:rsid w:val="000D62C6"/>
    <w:rsid w:val="000D6721"/>
    <w:rsid w:val="000E0FDF"/>
    <w:rsid w:val="000E19E9"/>
    <w:rsid w:val="000E298E"/>
    <w:rsid w:val="000E3794"/>
    <w:rsid w:val="000E3C6F"/>
    <w:rsid w:val="000E5C50"/>
    <w:rsid w:val="000E5DA4"/>
    <w:rsid w:val="000E69C0"/>
    <w:rsid w:val="000E6D4F"/>
    <w:rsid w:val="000E7867"/>
    <w:rsid w:val="000F1ACB"/>
    <w:rsid w:val="000F29F4"/>
    <w:rsid w:val="000F500E"/>
    <w:rsid w:val="000F588B"/>
    <w:rsid w:val="000F61A5"/>
    <w:rsid w:val="000F6A12"/>
    <w:rsid w:val="001006E3"/>
    <w:rsid w:val="00100D54"/>
    <w:rsid w:val="00101BEE"/>
    <w:rsid w:val="00102731"/>
    <w:rsid w:val="00103745"/>
    <w:rsid w:val="00103803"/>
    <w:rsid w:val="001040BB"/>
    <w:rsid w:val="0011060B"/>
    <w:rsid w:val="00111572"/>
    <w:rsid w:val="00112704"/>
    <w:rsid w:val="00116299"/>
    <w:rsid w:val="0011655A"/>
    <w:rsid w:val="00120DE7"/>
    <w:rsid w:val="00121B9B"/>
    <w:rsid w:val="00127A4C"/>
    <w:rsid w:val="00127B70"/>
    <w:rsid w:val="00130002"/>
    <w:rsid w:val="001332FF"/>
    <w:rsid w:val="00135D86"/>
    <w:rsid w:val="00136BAA"/>
    <w:rsid w:val="001375A6"/>
    <w:rsid w:val="00141A18"/>
    <w:rsid w:val="00141C8C"/>
    <w:rsid w:val="00141D72"/>
    <w:rsid w:val="00141FF7"/>
    <w:rsid w:val="0014242D"/>
    <w:rsid w:val="001431E0"/>
    <w:rsid w:val="001439DA"/>
    <w:rsid w:val="00143E66"/>
    <w:rsid w:val="0014445B"/>
    <w:rsid w:val="00144E3B"/>
    <w:rsid w:val="00147F8F"/>
    <w:rsid w:val="0015053F"/>
    <w:rsid w:val="001520A3"/>
    <w:rsid w:val="001528DB"/>
    <w:rsid w:val="00153FF3"/>
    <w:rsid w:val="001554C5"/>
    <w:rsid w:val="00161A40"/>
    <w:rsid w:val="00162AA9"/>
    <w:rsid w:val="00164F38"/>
    <w:rsid w:val="00164F40"/>
    <w:rsid w:val="001677AF"/>
    <w:rsid w:val="0017171E"/>
    <w:rsid w:val="0017179D"/>
    <w:rsid w:val="001728FB"/>
    <w:rsid w:val="001733E1"/>
    <w:rsid w:val="00174E6A"/>
    <w:rsid w:val="00174FDC"/>
    <w:rsid w:val="0017719B"/>
    <w:rsid w:val="001803A4"/>
    <w:rsid w:val="001814A9"/>
    <w:rsid w:val="001860BA"/>
    <w:rsid w:val="00190C8E"/>
    <w:rsid w:val="001915DB"/>
    <w:rsid w:val="00191BAD"/>
    <w:rsid w:val="00191C1B"/>
    <w:rsid w:val="00191FB3"/>
    <w:rsid w:val="0019274E"/>
    <w:rsid w:val="0019338C"/>
    <w:rsid w:val="001961A2"/>
    <w:rsid w:val="001A0E67"/>
    <w:rsid w:val="001A0E89"/>
    <w:rsid w:val="001A1785"/>
    <w:rsid w:val="001A2287"/>
    <w:rsid w:val="001A2DBC"/>
    <w:rsid w:val="001A3B3A"/>
    <w:rsid w:val="001A4130"/>
    <w:rsid w:val="001A4924"/>
    <w:rsid w:val="001A5802"/>
    <w:rsid w:val="001A5FF2"/>
    <w:rsid w:val="001B0A25"/>
    <w:rsid w:val="001B0A5A"/>
    <w:rsid w:val="001B2747"/>
    <w:rsid w:val="001B38D5"/>
    <w:rsid w:val="001B4D06"/>
    <w:rsid w:val="001B4D72"/>
    <w:rsid w:val="001B6063"/>
    <w:rsid w:val="001B6834"/>
    <w:rsid w:val="001B6EE2"/>
    <w:rsid w:val="001B73E4"/>
    <w:rsid w:val="001B77F2"/>
    <w:rsid w:val="001C55F3"/>
    <w:rsid w:val="001C5612"/>
    <w:rsid w:val="001C5920"/>
    <w:rsid w:val="001C6D28"/>
    <w:rsid w:val="001D058F"/>
    <w:rsid w:val="001D0CEC"/>
    <w:rsid w:val="001D2050"/>
    <w:rsid w:val="001D20CB"/>
    <w:rsid w:val="001D2B98"/>
    <w:rsid w:val="001D5F89"/>
    <w:rsid w:val="001D700B"/>
    <w:rsid w:val="001E0B2F"/>
    <w:rsid w:val="001E1001"/>
    <w:rsid w:val="001E1871"/>
    <w:rsid w:val="001E188B"/>
    <w:rsid w:val="001E29DA"/>
    <w:rsid w:val="001E3115"/>
    <w:rsid w:val="001E3DD3"/>
    <w:rsid w:val="001E43C8"/>
    <w:rsid w:val="001E6FFC"/>
    <w:rsid w:val="001F0317"/>
    <w:rsid w:val="001F149A"/>
    <w:rsid w:val="001F1C9C"/>
    <w:rsid w:val="001F20D1"/>
    <w:rsid w:val="001F2BF8"/>
    <w:rsid w:val="001F2FAE"/>
    <w:rsid w:val="001F3832"/>
    <w:rsid w:val="001F3CD1"/>
    <w:rsid w:val="001F419D"/>
    <w:rsid w:val="001F545D"/>
    <w:rsid w:val="001F54C8"/>
    <w:rsid w:val="001F7ADF"/>
    <w:rsid w:val="00200423"/>
    <w:rsid w:val="00200EC7"/>
    <w:rsid w:val="0020372A"/>
    <w:rsid w:val="00203B0C"/>
    <w:rsid w:val="00205823"/>
    <w:rsid w:val="0020777C"/>
    <w:rsid w:val="00210316"/>
    <w:rsid w:val="002109E0"/>
    <w:rsid w:val="00211F45"/>
    <w:rsid w:val="00215037"/>
    <w:rsid w:val="002164E8"/>
    <w:rsid w:val="00216A17"/>
    <w:rsid w:val="00216D1E"/>
    <w:rsid w:val="00216F22"/>
    <w:rsid w:val="0022207B"/>
    <w:rsid w:val="00225368"/>
    <w:rsid w:val="00225828"/>
    <w:rsid w:val="002269CB"/>
    <w:rsid w:val="00227B60"/>
    <w:rsid w:val="00227D97"/>
    <w:rsid w:val="00230733"/>
    <w:rsid w:val="002324CC"/>
    <w:rsid w:val="00233A4D"/>
    <w:rsid w:val="00233C3F"/>
    <w:rsid w:val="00234DBD"/>
    <w:rsid w:val="002415F8"/>
    <w:rsid w:val="00242847"/>
    <w:rsid w:val="00242DF2"/>
    <w:rsid w:val="00243610"/>
    <w:rsid w:val="0024464B"/>
    <w:rsid w:val="002459A4"/>
    <w:rsid w:val="0024607C"/>
    <w:rsid w:val="00246ECB"/>
    <w:rsid w:val="002478C4"/>
    <w:rsid w:val="002500F8"/>
    <w:rsid w:val="00253867"/>
    <w:rsid w:val="00254725"/>
    <w:rsid w:val="00260029"/>
    <w:rsid w:val="00260940"/>
    <w:rsid w:val="00262D59"/>
    <w:rsid w:val="002630F4"/>
    <w:rsid w:val="00263D65"/>
    <w:rsid w:val="002701EC"/>
    <w:rsid w:val="0027419C"/>
    <w:rsid w:val="00274285"/>
    <w:rsid w:val="00275495"/>
    <w:rsid w:val="00280485"/>
    <w:rsid w:val="0028091C"/>
    <w:rsid w:val="00283BC4"/>
    <w:rsid w:val="00284258"/>
    <w:rsid w:val="002842F0"/>
    <w:rsid w:val="00285F66"/>
    <w:rsid w:val="00287153"/>
    <w:rsid w:val="00290703"/>
    <w:rsid w:val="00290D8F"/>
    <w:rsid w:val="0029161F"/>
    <w:rsid w:val="002949AA"/>
    <w:rsid w:val="002951C6"/>
    <w:rsid w:val="002958CB"/>
    <w:rsid w:val="002963F2"/>
    <w:rsid w:val="0029748D"/>
    <w:rsid w:val="00297BED"/>
    <w:rsid w:val="00297F97"/>
    <w:rsid w:val="002A0464"/>
    <w:rsid w:val="002A213D"/>
    <w:rsid w:val="002A245A"/>
    <w:rsid w:val="002A5024"/>
    <w:rsid w:val="002A51AC"/>
    <w:rsid w:val="002A5447"/>
    <w:rsid w:val="002A5784"/>
    <w:rsid w:val="002A585C"/>
    <w:rsid w:val="002A5A1D"/>
    <w:rsid w:val="002A5FDF"/>
    <w:rsid w:val="002B1385"/>
    <w:rsid w:val="002B1D04"/>
    <w:rsid w:val="002B305B"/>
    <w:rsid w:val="002B3104"/>
    <w:rsid w:val="002B3174"/>
    <w:rsid w:val="002B47F6"/>
    <w:rsid w:val="002B4882"/>
    <w:rsid w:val="002B4D2A"/>
    <w:rsid w:val="002B595D"/>
    <w:rsid w:val="002B5C64"/>
    <w:rsid w:val="002B616E"/>
    <w:rsid w:val="002B7047"/>
    <w:rsid w:val="002B7170"/>
    <w:rsid w:val="002B7821"/>
    <w:rsid w:val="002B7D26"/>
    <w:rsid w:val="002C0904"/>
    <w:rsid w:val="002C0C05"/>
    <w:rsid w:val="002C1269"/>
    <w:rsid w:val="002C19D4"/>
    <w:rsid w:val="002C64AE"/>
    <w:rsid w:val="002C6BF4"/>
    <w:rsid w:val="002C72CD"/>
    <w:rsid w:val="002C7DD1"/>
    <w:rsid w:val="002D0689"/>
    <w:rsid w:val="002D12B3"/>
    <w:rsid w:val="002D338C"/>
    <w:rsid w:val="002D3BE7"/>
    <w:rsid w:val="002D5E51"/>
    <w:rsid w:val="002D6823"/>
    <w:rsid w:val="002D7A2F"/>
    <w:rsid w:val="002E024E"/>
    <w:rsid w:val="002E06A7"/>
    <w:rsid w:val="002E1A41"/>
    <w:rsid w:val="002E218B"/>
    <w:rsid w:val="002E4309"/>
    <w:rsid w:val="002E44D5"/>
    <w:rsid w:val="002E686D"/>
    <w:rsid w:val="002E6A9F"/>
    <w:rsid w:val="002F22A7"/>
    <w:rsid w:val="002F26FA"/>
    <w:rsid w:val="002F2C32"/>
    <w:rsid w:val="002F444A"/>
    <w:rsid w:val="002F5EBC"/>
    <w:rsid w:val="002F7B14"/>
    <w:rsid w:val="00300B41"/>
    <w:rsid w:val="00300E3D"/>
    <w:rsid w:val="00301898"/>
    <w:rsid w:val="00304EAB"/>
    <w:rsid w:val="003128F7"/>
    <w:rsid w:val="00312AB6"/>
    <w:rsid w:val="00312B44"/>
    <w:rsid w:val="003138A6"/>
    <w:rsid w:val="00313CDC"/>
    <w:rsid w:val="00316186"/>
    <w:rsid w:val="00316E78"/>
    <w:rsid w:val="00316FF2"/>
    <w:rsid w:val="0031782E"/>
    <w:rsid w:val="003178FF"/>
    <w:rsid w:val="003214C4"/>
    <w:rsid w:val="00322102"/>
    <w:rsid w:val="00323EBF"/>
    <w:rsid w:val="00323FAB"/>
    <w:rsid w:val="003259D7"/>
    <w:rsid w:val="00325D2F"/>
    <w:rsid w:val="003266E9"/>
    <w:rsid w:val="0032707D"/>
    <w:rsid w:val="00327E4D"/>
    <w:rsid w:val="00330EAE"/>
    <w:rsid w:val="003324F9"/>
    <w:rsid w:val="00333D71"/>
    <w:rsid w:val="00335142"/>
    <w:rsid w:val="00335216"/>
    <w:rsid w:val="0034006D"/>
    <w:rsid w:val="00342FB3"/>
    <w:rsid w:val="003432EA"/>
    <w:rsid w:val="0034332E"/>
    <w:rsid w:val="00344318"/>
    <w:rsid w:val="00346276"/>
    <w:rsid w:val="00347ACD"/>
    <w:rsid w:val="00350F1A"/>
    <w:rsid w:val="00352545"/>
    <w:rsid w:val="0035682D"/>
    <w:rsid w:val="003571C4"/>
    <w:rsid w:val="00361352"/>
    <w:rsid w:val="00365CCD"/>
    <w:rsid w:val="00366D41"/>
    <w:rsid w:val="0037037C"/>
    <w:rsid w:val="00372001"/>
    <w:rsid w:val="00372B50"/>
    <w:rsid w:val="00374D97"/>
    <w:rsid w:val="00377C0C"/>
    <w:rsid w:val="003803E0"/>
    <w:rsid w:val="00381FAC"/>
    <w:rsid w:val="00382E44"/>
    <w:rsid w:val="00382E70"/>
    <w:rsid w:val="003837A7"/>
    <w:rsid w:val="00385EF1"/>
    <w:rsid w:val="003870C2"/>
    <w:rsid w:val="0039053A"/>
    <w:rsid w:val="0039616D"/>
    <w:rsid w:val="003974F5"/>
    <w:rsid w:val="003A22A0"/>
    <w:rsid w:val="003A3762"/>
    <w:rsid w:val="003A3EED"/>
    <w:rsid w:val="003A514B"/>
    <w:rsid w:val="003A59F8"/>
    <w:rsid w:val="003A5C87"/>
    <w:rsid w:val="003A7850"/>
    <w:rsid w:val="003A78B9"/>
    <w:rsid w:val="003B1AB9"/>
    <w:rsid w:val="003B3D97"/>
    <w:rsid w:val="003B63BF"/>
    <w:rsid w:val="003B6472"/>
    <w:rsid w:val="003B6FF7"/>
    <w:rsid w:val="003B7A1C"/>
    <w:rsid w:val="003B7D6E"/>
    <w:rsid w:val="003C0025"/>
    <w:rsid w:val="003C0B43"/>
    <w:rsid w:val="003C0D0D"/>
    <w:rsid w:val="003C39F7"/>
    <w:rsid w:val="003C3EB3"/>
    <w:rsid w:val="003C4379"/>
    <w:rsid w:val="003C4816"/>
    <w:rsid w:val="003D388C"/>
    <w:rsid w:val="003D4A3D"/>
    <w:rsid w:val="003D550B"/>
    <w:rsid w:val="003E1760"/>
    <w:rsid w:val="003E1DD4"/>
    <w:rsid w:val="003E2228"/>
    <w:rsid w:val="003E254F"/>
    <w:rsid w:val="003E2945"/>
    <w:rsid w:val="003E6F55"/>
    <w:rsid w:val="003E6FEE"/>
    <w:rsid w:val="003E704F"/>
    <w:rsid w:val="003E764C"/>
    <w:rsid w:val="003E7986"/>
    <w:rsid w:val="003F363B"/>
    <w:rsid w:val="003F48E6"/>
    <w:rsid w:val="003F65F2"/>
    <w:rsid w:val="003F6BA1"/>
    <w:rsid w:val="003F6D8E"/>
    <w:rsid w:val="00403F5E"/>
    <w:rsid w:val="00404713"/>
    <w:rsid w:val="00404ADA"/>
    <w:rsid w:val="00411670"/>
    <w:rsid w:val="0041358D"/>
    <w:rsid w:val="004144B1"/>
    <w:rsid w:val="00416A5C"/>
    <w:rsid w:val="0041767E"/>
    <w:rsid w:val="0042055B"/>
    <w:rsid w:val="00420DBE"/>
    <w:rsid w:val="00421BA0"/>
    <w:rsid w:val="0042325A"/>
    <w:rsid w:val="004301C1"/>
    <w:rsid w:val="004326FD"/>
    <w:rsid w:val="00437204"/>
    <w:rsid w:val="00437CAD"/>
    <w:rsid w:val="00441A39"/>
    <w:rsid w:val="00441A4C"/>
    <w:rsid w:val="00442ED0"/>
    <w:rsid w:val="00442FEF"/>
    <w:rsid w:val="0044337C"/>
    <w:rsid w:val="004441DC"/>
    <w:rsid w:val="004448AE"/>
    <w:rsid w:val="0044676F"/>
    <w:rsid w:val="00447AE0"/>
    <w:rsid w:val="004505A5"/>
    <w:rsid w:val="00452763"/>
    <w:rsid w:val="00453636"/>
    <w:rsid w:val="004563B3"/>
    <w:rsid w:val="0046070D"/>
    <w:rsid w:val="00462F17"/>
    <w:rsid w:val="00463316"/>
    <w:rsid w:val="0046333A"/>
    <w:rsid w:val="004638E2"/>
    <w:rsid w:val="00463C74"/>
    <w:rsid w:val="00463E3F"/>
    <w:rsid w:val="00464FCC"/>
    <w:rsid w:val="0046526D"/>
    <w:rsid w:val="00465354"/>
    <w:rsid w:val="00465C64"/>
    <w:rsid w:val="00466521"/>
    <w:rsid w:val="004672A9"/>
    <w:rsid w:val="00467F94"/>
    <w:rsid w:val="004702B2"/>
    <w:rsid w:val="00470B2E"/>
    <w:rsid w:val="00472D33"/>
    <w:rsid w:val="004736CD"/>
    <w:rsid w:val="00474225"/>
    <w:rsid w:val="00474993"/>
    <w:rsid w:val="004818F6"/>
    <w:rsid w:val="004835A2"/>
    <w:rsid w:val="00485710"/>
    <w:rsid w:val="00490DAB"/>
    <w:rsid w:val="004915B5"/>
    <w:rsid w:val="004926B7"/>
    <w:rsid w:val="00492950"/>
    <w:rsid w:val="00497591"/>
    <w:rsid w:val="004A0A66"/>
    <w:rsid w:val="004A0F09"/>
    <w:rsid w:val="004A4029"/>
    <w:rsid w:val="004A4657"/>
    <w:rsid w:val="004A5A53"/>
    <w:rsid w:val="004A73DF"/>
    <w:rsid w:val="004B130F"/>
    <w:rsid w:val="004B3918"/>
    <w:rsid w:val="004B4392"/>
    <w:rsid w:val="004B4794"/>
    <w:rsid w:val="004B5320"/>
    <w:rsid w:val="004B6420"/>
    <w:rsid w:val="004B6C4D"/>
    <w:rsid w:val="004C4F37"/>
    <w:rsid w:val="004C50EE"/>
    <w:rsid w:val="004C6CCD"/>
    <w:rsid w:val="004C789B"/>
    <w:rsid w:val="004C79C4"/>
    <w:rsid w:val="004D25DD"/>
    <w:rsid w:val="004D2C5D"/>
    <w:rsid w:val="004D3170"/>
    <w:rsid w:val="004D3ABD"/>
    <w:rsid w:val="004D41D6"/>
    <w:rsid w:val="004D44E7"/>
    <w:rsid w:val="004D6E9C"/>
    <w:rsid w:val="004D78C9"/>
    <w:rsid w:val="004E02A6"/>
    <w:rsid w:val="004E0D42"/>
    <w:rsid w:val="004E1F11"/>
    <w:rsid w:val="004E218B"/>
    <w:rsid w:val="004E36FE"/>
    <w:rsid w:val="004E4C51"/>
    <w:rsid w:val="004E75DE"/>
    <w:rsid w:val="004F00F2"/>
    <w:rsid w:val="004F0919"/>
    <w:rsid w:val="004F18A1"/>
    <w:rsid w:val="004F2BDF"/>
    <w:rsid w:val="004F2C0E"/>
    <w:rsid w:val="004F5628"/>
    <w:rsid w:val="004F5DEF"/>
    <w:rsid w:val="004F5E34"/>
    <w:rsid w:val="00500448"/>
    <w:rsid w:val="0050347D"/>
    <w:rsid w:val="00503E7C"/>
    <w:rsid w:val="00504E44"/>
    <w:rsid w:val="005053DB"/>
    <w:rsid w:val="005057DB"/>
    <w:rsid w:val="0050744F"/>
    <w:rsid w:val="005108D0"/>
    <w:rsid w:val="005109A1"/>
    <w:rsid w:val="00510DC1"/>
    <w:rsid w:val="00513AF7"/>
    <w:rsid w:val="00514BA4"/>
    <w:rsid w:val="005150AC"/>
    <w:rsid w:val="00516D43"/>
    <w:rsid w:val="0051788E"/>
    <w:rsid w:val="0052087E"/>
    <w:rsid w:val="0052413A"/>
    <w:rsid w:val="00526E9B"/>
    <w:rsid w:val="00527439"/>
    <w:rsid w:val="0053053C"/>
    <w:rsid w:val="00531840"/>
    <w:rsid w:val="00531BA3"/>
    <w:rsid w:val="005322B2"/>
    <w:rsid w:val="005330DB"/>
    <w:rsid w:val="00533C03"/>
    <w:rsid w:val="00533F7B"/>
    <w:rsid w:val="00535A47"/>
    <w:rsid w:val="005364F1"/>
    <w:rsid w:val="00537771"/>
    <w:rsid w:val="00537DC1"/>
    <w:rsid w:val="005407BD"/>
    <w:rsid w:val="00541995"/>
    <w:rsid w:val="005420F9"/>
    <w:rsid w:val="005426BD"/>
    <w:rsid w:val="0054539B"/>
    <w:rsid w:val="0054717F"/>
    <w:rsid w:val="00552396"/>
    <w:rsid w:val="0055602F"/>
    <w:rsid w:val="00561264"/>
    <w:rsid w:val="0056241D"/>
    <w:rsid w:val="00562B9E"/>
    <w:rsid w:val="005630AD"/>
    <w:rsid w:val="005647DD"/>
    <w:rsid w:val="00565B2F"/>
    <w:rsid w:val="00567429"/>
    <w:rsid w:val="00570BBF"/>
    <w:rsid w:val="0057728B"/>
    <w:rsid w:val="00577648"/>
    <w:rsid w:val="00580C6A"/>
    <w:rsid w:val="0058108C"/>
    <w:rsid w:val="00581386"/>
    <w:rsid w:val="0058351F"/>
    <w:rsid w:val="00590AB7"/>
    <w:rsid w:val="00591CDD"/>
    <w:rsid w:val="00592027"/>
    <w:rsid w:val="005926F6"/>
    <w:rsid w:val="00592963"/>
    <w:rsid w:val="005929E0"/>
    <w:rsid w:val="00594255"/>
    <w:rsid w:val="005955F0"/>
    <w:rsid w:val="005964B4"/>
    <w:rsid w:val="0059789C"/>
    <w:rsid w:val="005979C3"/>
    <w:rsid w:val="005A0D29"/>
    <w:rsid w:val="005A1016"/>
    <w:rsid w:val="005A2109"/>
    <w:rsid w:val="005A22AA"/>
    <w:rsid w:val="005A4BDF"/>
    <w:rsid w:val="005A63D3"/>
    <w:rsid w:val="005B03D3"/>
    <w:rsid w:val="005B06A7"/>
    <w:rsid w:val="005B0841"/>
    <w:rsid w:val="005B175A"/>
    <w:rsid w:val="005B21F3"/>
    <w:rsid w:val="005B25C3"/>
    <w:rsid w:val="005B3335"/>
    <w:rsid w:val="005B3A73"/>
    <w:rsid w:val="005B40EA"/>
    <w:rsid w:val="005C186F"/>
    <w:rsid w:val="005C19F1"/>
    <w:rsid w:val="005C2125"/>
    <w:rsid w:val="005C298C"/>
    <w:rsid w:val="005C2C93"/>
    <w:rsid w:val="005C30EF"/>
    <w:rsid w:val="005C3C2A"/>
    <w:rsid w:val="005C5033"/>
    <w:rsid w:val="005C656A"/>
    <w:rsid w:val="005D0006"/>
    <w:rsid w:val="005D0216"/>
    <w:rsid w:val="005D0491"/>
    <w:rsid w:val="005D0CD8"/>
    <w:rsid w:val="005D2C14"/>
    <w:rsid w:val="005D3A88"/>
    <w:rsid w:val="005D3A9E"/>
    <w:rsid w:val="005D6E63"/>
    <w:rsid w:val="005D7E71"/>
    <w:rsid w:val="005E2092"/>
    <w:rsid w:val="005E2D0D"/>
    <w:rsid w:val="005E6587"/>
    <w:rsid w:val="005E75FC"/>
    <w:rsid w:val="005F0C79"/>
    <w:rsid w:val="005F3D02"/>
    <w:rsid w:val="005F42EC"/>
    <w:rsid w:val="005F51AD"/>
    <w:rsid w:val="005F560C"/>
    <w:rsid w:val="005F57F7"/>
    <w:rsid w:val="005F5C22"/>
    <w:rsid w:val="005F7439"/>
    <w:rsid w:val="006003E3"/>
    <w:rsid w:val="00601045"/>
    <w:rsid w:val="00602ECB"/>
    <w:rsid w:val="006032B7"/>
    <w:rsid w:val="006040F9"/>
    <w:rsid w:val="00604402"/>
    <w:rsid w:val="00604EE7"/>
    <w:rsid w:val="00606014"/>
    <w:rsid w:val="00606F05"/>
    <w:rsid w:val="0060744B"/>
    <w:rsid w:val="006101F2"/>
    <w:rsid w:val="00611059"/>
    <w:rsid w:val="00611309"/>
    <w:rsid w:val="00612AF2"/>
    <w:rsid w:val="00615071"/>
    <w:rsid w:val="006165DB"/>
    <w:rsid w:val="00617032"/>
    <w:rsid w:val="00621376"/>
    <w:rsid w:val="006218D3"/>
    <w:rsid w:val="006234E5"/>
    <w:rsid w:val="00624431"/>
    <w:rsid w:val="00625225"/>
    <w:rsid w:val="0062551D"/>
    <w:rsid w:val="0062768F"/>
    <w:rsid w:val="00627BF0"/>
    <w:rsid w:val="00627FC2"/>
    <w:rsid w:val="00627FDF"/>
    <w:rsid w:val="00630373"/>
    <w:rsid w:val="00631AFE"/>
    <w:rsid w:val="00632637"/>
    <w:rsid w:val="0063349A"/>
    <w:rsid w:val="00635123"/>
    <w:rsid w:val="006411D5"/>
    <w:rsid w:val="006420C8"/>
    <w:rsid w:val="00647B1A"/>
    <w:rsid w:val="00647F3F"/>
    <w:rsid w:val="00650ECB"/>
    <w:rsid w:val="00650F2C"/>
    <w:rsid w:val="0065192F"/>
    <w:rsid w:val="006530CB"/>
    <w:rsid w:val="0065337D"/>
    <w:rsid w:val="00653A27"/>
    <w:rsid w:val="006545C4"/>
    <w:rsid w:val="00657480"/>
    <w:rsid w:val="006576BF"/>
    <w:rsid w:val="00660380"/>
    <w:rsid w:val="00660692"/>
    <w:rsid w:val="00661591"/>
    <w:rsid w:val="00661B92"/>
    <w:rsid w:val="00662AC4"/>
    <w:rsid w:val="00663DB3"/>
    <w:rsid w:val="006649DE"/>
    <w:rsid w:val="00664A52"/>
    <w:rsid w:val="00665114"/>
    <w:rsid w:val="00667340"/>
    <w:rsid w:val="00667517"/>
    <w:rsid w:val="00670318"/>
    <w:rsid w:val="006744D3"/>
    <w:rsid w:val="0068152F"/>
    <w:rsid w:val="006840B4"/>
    <w:rsid w:val="00684D26"/>
    <w:rsid w:val="00684ED1"/>
    <w:rsid w:val="0068723E"/>
    <w:rsid w:val="00690A6F"/>
    <w:rsid w:val="00692498"/>
    <w:rsid w:val="006927A2"/>
    <w:rsid w:val="00693037"/>
    <w:rsid w:val="00694771"/>
    <w:rsid w:val="00695A71"/>
    <w:rsid w:val="0069605A"/>
    <w:rsid w:val="006A0BD0"/>
    <w:rsid w:val="006A0DC7"/>
    <w:rsid w:val="006A1E80"/>
    <w:rsid w:val="006A257A"/>
    <w:rsid w:val="006A3F1B"/>
    <w:rsid w:val="006A639A"/>
    <w:rsid w:val="006A725F"/>
    <w:rsid w:val="006A733E"/>
    <w:rsid w:val="006A75C3"/>
    <w:rsid w:val="006A7A66"/>
    <w:rsid w:val="006B0FFE"/>
    <w:rsid w:val="006B44D7"/>
    <w:rsid w:val="006B4945"/>
    <w:rsid w:val="006B5D62"/>
    <w:rsid w:val="006C1733"/>
    <w:rsid w:val="006C245E"/>
    <w:rsid w:val="006C2B79"/>
    <w:rsid w:val="006C3E85"/>
    <w:rsid w:val="006C610E"/>
    <w:rsid w:val="006C6FA6"/>
    <w:rsid w:val="006C777B"/>
    <w:rsid w:val="006C7B0B"/>
    <w:rsid w:val="006D1BD0"/>
    <w:rsid w:val="006D307A"/>
    <w:rsid w:val="006D46BE"/>
    <w:rsid w:val="006D5F38"/>
    <w:rsid w:val="006D6E30"/>
    <w:rsid w:val="006D7DF1"/>
    <w:rsid w:val="006E0E67"/>
    <w:rsid w:val="006E3801"/>
    <w:rsid w:val="006E4064"/>
    <w:rsid w:val="006E53B2"/>
    <w:rsid w:val="006E552A"/>
    <w:rsid w:val="006E5B95"/>
    <w:rsid w:val="006E5CF5"/>
    <w:rsid w:val="006E6D3E"/>
    <w:rsid w:val="006E745D"/>
    <w:rsid w:val="006F1453"/>
    <w:rsid w:val="006F1E1D"/>
    <w:rsid w:val="006F4244"/>
    <w:rsid w:val="006F5793"/>
    <w:rsid w:val="006F733F"/>
    <w:rsid w:val="006F7FA3"/>
    <w:rsid w:val="007000EE"/>
    <w:rsid w:val="00702AEC"/>
    <w:rsid w:val="00703359"/>
    <w:rsid w:val="00703ADA"/>
    <w:rsid w:val="00703FC7"/>
    <w:rsid w:val="0070452D"/>
    <w:rsid w:val="00704846"/>
    <w:rsid w:val="00704FD2"/>
    <w:rsid w:val="007109EE"/>
    <w:rsid w:val="00710CA4"/>
    <w:rsid w:val="00713F9D"/>
    <w:rsid w:val="007155E6"/>
    <w:rsid w:val="00715BE6"/>
    <w:rsid w:val="007209DE"/>
    <w:rsid w:val="00720D0E"/>
    <w:rsid w:val="00720DC4"/>
    <w:rsid w:val="00720FC4"/>
    <w:rsid w:val="007210C3"/>
    <w:rsid w:val="00722CED"/>
    <w:rsid w:val="00723735"/>
    <w:rsid w:val="00725DA0"/>
    <w:rsid w:val="00726959"/>
    <w:rsid w:val="0072780E"/>
    <w:rsid w:val="00727FB4"/>
    <w:rsid w:val="00730666"/>
    <w:rsid w:val="00730D10"/>
    <w:rsid w:val="007314BF"/>
    <w:rsid w:val="007328F9"/>
    <w:rsid w:val="00736AAA"/>
    <w:rsid w:val="00741132"/>
    <w:rsid w:val="00742CBF"/>
    <w:rsid w:val="00744BF1"/>
    <w:rsid w:val="0074508B"/>
    <w:rsid w:val="007472EA"/>
    <w:rsid w:val="00747AC5"/>
    <w:rsid w:val="00752CFB"/>
    <w:rsid w:val="00753DAD"/>
    <w:rsid w:val="0075494C"/>
    <w:rsid w:val="00755033"/>
    <w:rsid w:val="007566CB"/>
    <w:rsid w:val="007577D7"/>
    <w:rsid w:val="0076154F"/>
    <w:rsid w:val="007629A2"/>
    <w:rsid w:val="00762F02"/>
    <w:rsid w:val="00762FC3"/>
    <w:rsid w:val="00765825"/>
    <w:rsid w:val="0076644C"/>
    <w:rsid w:val="007707CA"/>
    <w:rsid w:val="00771574"/>
    <w:rsid w:val="00776333"/>
    <w:rsid w:val="007806A7"/>
    <w:rsid w:val="0078244A"/>
    <w:rsid w:val="007843F2"/>
    <w:rsid w:val="007845DB"/>
    <w:rsid w:val="00785F24"/>
    <w:rsid w:val="00787317"/>
    <w:rsid w:val="00787F54"/>
    <w:rsid w:val="00790F11"/>
    <w:rsid w:val="007919D0"/>
    <w:rsid w:val="00791D35"/>
    <w:rsid w:val="00791FDF"/>
    <w:rsid w:val="00792432"/>
    <w:rsid w:val="007940ED"/>
    <w:rsid w:val="00794B39"/>
    <w:rsid w:val="00795BED"/>
    <w:rsid w:val="0079639C"/>
    <w:rsid w:val="00796582"/>
    <w:rsid w:val="00796FD3"/>
    <w:rsid w:val="007A23A2"/>
    <w:rsid w:val="007A2EC7"/>
    <w:rsid w:val="007A3341"/>
    <w:rsid w:val="007A43FF"/>
    <w:rsid w:val="007A6287"/>
    <w:rsid w:val="007B4150"/>
    <w:rsid w:val="007B64AB"/>
    <w:rsid w:val="007C0984"/>
    <w:rsid w:val="007C1DA0"/>
    <w:rsid w:val="007C3868"/>
    <w:rsid w:val="007C49FE"/>
    <w:rsid w:val="007C4B25"/>
    <w:rsid w:val="007C4B4B"/>
    <w:rsid w:val="007C59DD"/>
    <w:rsid w:val="007D03D3"/>
    <w:rsid w:val="007D3439"/>
    <w:rsid w:val="007D355A"/>
    <w:rsid w:val="007D4752"/>
    <w:rsid w:val="007D5F57"/>
    <w:rsid w:val="007D65DD"/>
    <w:rsid w:val="007D750B"/>
    <w:rsid w:val="007E1247"/>
    <w:rsid w:val="007E27F8"/>
    <w:rsid w:val="007E3611"/>
    <w:rsid w:val="007E609A"/>
    <w:rsid w:val="007E6A36"/>
    <w:rsid w:val="007F3DE6"/>
    <w:rsid w:val="007F41C6"/>
    <w:rsid w:val="007F5685"/>
    <w:rsid w:val="007F5786"/>
    <w:rsid w:val="007F600C"/>
    <w:rsid w:val="007F6470"/>
    <w:rsid w:val="007F761A"/>
    <w:rsid w:val="00800896"/>
    <w:rsid w:val="008015C9"/>
    <w:rsid w:val="00801944"/>
    <w:rsid w:val="00801DA0"/>
    <w:rsid w:val="00803125"/>
    <w:rsid w:val="00803282"/>
    <w:rsid w:val="0080605C"/>
    <w:rsid w:val="00807076"/>
    <w:rsid w:val="00811884"/>
    <w:rsid w:val="00812B7D"/>
    <w:rsid w:val="00813C2D"/>
    <w:rsid w:val="00814A55"/>
    <w:rsid w:val="00817E16"/>
    <w:rsid w:val="00826271"/>
    <w:rsid w:val="00826412"/>
    <w:rsid w:val="00826A9A"/>
    <w:rsid w:val="00826C7A"/>
    <w:rsid w:val="00827DD0"/>
    <w:rsid w:val="008303F2"/>
    <w:rsid w:val="00833CD0"/>
    <w:rsid w:val="00834622"/>
    <w:rsid w:val="0083473D"/>
    <w:rsid w:val="0083781A"/>
    <w:rsid w:val="00837B92"/>
    <w:rsid w:val="00840834"/>
    <w:rsid w:val="00841443"/>
    <w:rsid w:val="008450E7"/>
    <w:rsid w:val="0085076D"/>
    <w:rsid w:val="00850F96"/>
    <w:rsid w:val="00851E89"/>
    <w:rsid w:val="00855722"/>
    <w:rsid w:val="00856593"/>
    <w:rsid w:val="00857E50"/>
    <w:rsid w:val="00862EED"/>
    <w:rsid w:val="00862FC8"/>
    <w:rsid w:val="00863503"/>
    <w:rsid w:val="00863F55"/>
    <w:rsid w:val="008642BA"/>
    <w:rsid w:val="008648AA"/>
    <w:rsid w:val="00865C64"/>
    <w:rsid w:val="00865D8E"/>
    <w:rsid w:val="00866410"/>
    <w:rsid w:val="008664BB"/>
    <w:rsid w:val="008677DB"/>
    <w:rsid w:val="008678E7"/>
    <w:rsid w:val="00867F79"/>
    <w:rsid w:val="0087049A"/>
    <w:rsid w:val="0087093C"/>
    <w:rsid w:val="00870A9C"/>
    <w:rsid w:val="00871EEC"/>
    <w:rsid w:val="00872D14"/>
    <w:rsid w:val="008731CF"/>
    <w:rsid w:val="008734F7"/>
    <w:rsid w:val="00873D6B"/>
    <w:rsid w:val="008753B4"/>
    <w:rsid w:val="00875DB7"/>
    <w:rsid w:val="00876326"/>
    <w:rsid w:val="00877E1B"/>
    <w:rsid w:val="00881A1C"/>
    <w:rsid w:val="00885AD2"/>
    <w:rsid w:val="00887387"/>
    <w:rsid w:val="00887B27"/>
    <w:rsid w:val="00895C8C"/>
    <w:rsid w:val="00896DB3"/>
    <w:rsid w:val="008A062C"/>
    <w:rsid w:val="008A0685"/>
    <w:rsid w:val="008A105F"/>
    <w:rsid w:val="008A50ED"/>
    <w:rsid w:val="008A639F"/>
    <w:rsid w:val="008A7673"/>
    <w:rsid w:val="008A7EDE"/>
    <w:rsid w:val="008B0653"/>
    <w:rsid w:val="008B0E01"/>
    <w:rsid w:val="008B1611"/>
    <w:rsid w:val="008B187F"/>
    <w:rsid w:val="008B202D"/>
    <w:rsid w:val="008B3AAC"/>
    <w:rsid w:val="008B3D99"/>
    <w:rsid w:val="008B4173"/>
    <w:rsid w:val="008B537E"/>
    <w:rsid w:val="008B5FC7"/>
    <w:rsid w:val="008B74A8"/>
    <w:rsid w:val="008B7E4B"/>
    <w:rsid w:val="008C0F56"/>
    <w:rsid w:val="008C282A"/>
    <w:rsid w:val="008C39EE"/>
    <w:rsid w:val="008C3AA8"/>
    <w:rsid w:val="008C5297"/>
    <w:rsid w:val="008D03A5"/>
    <w:rsid w:val="008D0C74"/>
    <w:rsid w:val="008D2C4D"/>
    <w:rsid w:val="008D3B68"/>
    <w:rsid w:val="008D3EFA"/>
    <w:rsid w:val="008D47A8"/>
    <w:rsid w:val="008D53DF"/>
    <w:rsid w:val="008D713B"/>
    <w:rsid w:val="008D7BE8"/>
    <w:rsid w:val="008D7DD0"/>
    <w:rsid w:val="008E1D21"/>
    <w:rsid w:val="008E3E9B"/>
    <w:rsid w:val="008E3F8F"/>
    <w:rsid w:val="008E4449"/>
    <w:rsid w:val="008E5183"/>
    <w:rsid w:val="008E6696"/>
    <w:rsid w:val="008E6802"/>
    <w:rsid w:val="008E68E1"/>
    <w:rsid w:val="008F07F5"/>
    <w:rsid w:val="008F1043"/>
    <w:rsid w:val="008F10B4"/>
    <w:rsid w:val="008F1833"/>
    <w:rsid w:val="008F20B7"/>
    <w:rsid w:val="008F5000"/>
    <w:rsid w:val="008F59FF"/>
    <w:rsid w:val="008F5AD7"/>
    <w:rsid w:val="008F631B"/>
    <w:rsid w:val="008F7917"/>
    <w:rsid w:val="008F7954"/>
    <w:rsid w:val="0090023F"/>
    <w:rsid w:val="009018FE"/>
    <w:rsid w:val="009027B1"/>
    <w:rsid w:val="00902839"/>
    <w:rsid w:val="00904751"/>
    <w:rsid w:val="00904B60"/>
    <w:rsid w:val="0090569A"/>
    <w:rsid w:val="0090577E"/>
    <w:rsid w:val="00906774"/>
    <w:rsid w:val="00907036"/>
    <w:rsid w:val="00907D18"/>
    <w:rsid w:val="0091010B"/>
    <w:rsid w:val="00910AD5"/>
    <w:rsid w:val="00911B06"/>
    <w:rsid w:val="00912442"/>
    <w:rsid w:val="0091346E"/>
    <w:rsid w:val="009142F9"/>
    <w:rsid w:val="00916294"/>
    <w:rsid w:val="00917029"/>
    <w:rsid w:val="0092138F"/>
    <w:rsid w:val="00922629"/>
    <w:rsid w:val="0092337E"/>
    <w:rsid w:val="009243CE"/>
    <w:rsid w:val="0093024F"/>
    <w:rsid w:val="00931CFB"/>
    <w:rsid w:val="00935022"/>
    <w:rsid w:val="0093511C"/>
    <w:rsid w:val="0094155B"/>
    <w:rsid w:val="009419DE"/>
    <w:rsid w:val="00942E67"/>
    <w:rsid w:val="00943381"/>
    <w:rsid w:val="00945BE8"/>
    <w:rsid w:val="009464BB"/>
    <w:rsid w:val="009464EC"/>
    <w:rsid w:val="00950981"/>
    <w:rsid w:val="00950BF0"/>
    <w:rsid w:val="00952AF6"/>
    <w:rsid w:val="00953509"/>
    <w:rsid w:val="0095355E"/>
    <w:rsid w:val="0095502F"/>
    <w:rsid w:val="00955341"/>
    <w:rsid w:val="009559C2"/>
    <w:rsid w:val="00956503"/>
    <w:rsid w:val="0096113B"/>
    <w:rsid w:val="00963F9E"/>
    <w:rsid w:val="00964A5D"/>
    <w:rsid w:val="00965A47"/>
    <w:rsid w:val="00966E51"/>
    <w:rsid w:val="00966F0E"/>
    <w:rsid w:val="00967AA1"/>
    <w:rsid w:val="00967D03"/>
    <w:rsid w:val="00972620"/>
    <w:rsid w:val="0097331D"/>
    <w:rsid w:val="009734EE"/>
    <w:rsid w:val="00973B56"/>
    <w:rsid w:val="009749CB"/>
    <w:rsid w:val="00974D10"/>
    <w:rsid w:val="009756BC"/>
    <w:rsid w:val="00975818"/>
    <w:rsid w:val="00975F90"/>
    <w:rsid w:val="0097637F"/>
    <w:rsid w:val="0098061E"/>
    <w:rsid w:val="00981418"/>
    <w:rsid w:val="0098356B"/>
    <w:rsid w:val="00983673"/>
    <w:rsid w:val="00984916"/>
    <w:rsid w:val="009857F0"/>
    <w:rsid w:val="0099291E"/>
    <w:rsid w:val="00996C9A"/>
    <w:rsid w:val="009A1830"/>
    <w:rsid w:val="009A1C63"/>
    <w:rsid w:val="009A22D9"/>
    <w:rsid w:val="009A3DFE"/>
    <w:rsid w:val="009A49E9"/>
    <w:rsid w:val="009A5DE5"/>
    <w:rsid w:val="009A7130"/>
    <w:rsid w:val="009B0A8C"/>
    <w:rsid w:val="009B158C"/>
    <w:rsid w:val="009B187C"/>
    <w:rsid w:val="009B487B"/>
    <w:rsid w:val="009B5877"/>
    <w:rsid w:val="009B6DA4"/>
    <w:rsid w:val="009C01EF"/>
    <w:rsid w:val="009C1DE0"/>
    <w:rsid w:val="009C2A78"/>
    <w:rsid w:val="009C3211"/>
    <w:rsid w:val="009C35E6"/>
    <w:rsid w:val="009C4196"/>
    <w:rsid w:val="009C487E"/>
    <w:rsid w:val="009D58CD"/>
    <w:rsid w:val="009D635D"/>
    <w:rsid w:val="009D6572"/>
    <w:rsid w:val="009D673F"/>
    <w:rsid w:val="009D7267"/>
    <w:rsid w:val="009E1F28"/>
    <w:rsid w:val="009E391A"/>
    <w:rsid w:val="009E41BA"/>
    <w:rsid w:val="009E4EA4"/>
    <w:rsid w:val="009E6CBC"/>
    <w:rsid w:val="009F21A4"/>
    <w:rsid w:val="009F24C0"/>
    <w:rsid w:val="009F2638"/>
    <w:rsid w:val="009F2FFD"/>
    <w:rsid w:val="009F3A56"/>
    <w:rsid w:val="009F4CFB"/>
    <w:rsid w:val="009F4D03"/>
    <w:rsid w:val="009F7938"/>
    <w:rsid w:val="009F7B2A"/>
    <w:rsid w:val="009F7B5F"/>
    <w:rsid w:val="00A01526"/>
    <w:rsid w:val="00A02117"/>
    <w:rsid w:val="00A06591"/>
    <w:rsid w:val="00A07A1C"/>
    <w:rsid w:val="00A105A0"/>
    <w:rsid w:val="00A1220B"/>
    <w:rsid w:val="00A125C2"/>
    <w:rsid w:val="00A13BB0"/>
    <w:rsid w:val="00A1509B"/>
    <w:rsid w:val="00A16967"/>
    <w:rsid w:val="00A17A86"/>
    <w:rsid w:val="00A201E4"/>
    <w:rsid w:val="00A20342"/>
    <w:rsid w:val="00A2165D"/>
    <w:rsid w:val="00A21BD3"/>
    <w:rsid w:val="00A23BBD"/>
    <w:rsid w:val="00A245AC"/>
    <w:rsid w:val="00A24D52"/>
    <w:rsid w:val="00A26F22"/>
    <w:rsid w:val="00A30754"/>
    <w:rsid w:val="00A31938"/>
    <w:rsid w:val="00A348AC"/>
    <w:rsid w:val="00A4186C"/>
    <w:rsid w:val="00A41CCC"/>
    <w:rsid w:val="00A41D82"/>
    <w:rsid w:val="00A44E20"/>
    <w:rsid w:val="00A46A0A"/>
    <w:rsid w:val="00A46F7B"/>
    <w:rsid w:val="00A47829"/>
    <w:rsid w:val="00A50111"/>
    <w:rsid w:val="00A50BE0"/>
    <w:rsid w:val="00A51711"/>
    <w:rsid w:val="00A5467D"/>
    <w:rsid w:val="00A55330"/>
    <w:rsid w:val="00A557C5"/>
    <w:rsid w:val="00A570B1"/>
    <w:rsid w:val="00A570E7"/>
    <w:rsid w:val="00A60FBB"/>
    <w:rsid w:val="00A61F7D"/>
    <w:rsid w:val="00A649CD"/>
    <w:rsid w:val="00A64DC8"/>
    <w:rsid w:val="00A65E35"/>
    <w:rsid w:val="00A66690"/>
    <w:rsid w:val="00A6669E"/>
    <w:rsid w:val="00A71A9B"/>
    <w:rsid w:val="00A71BE1"/>
    <w:rsid w:val="00A720C8"/>
    <w:rsid w:val="00A72C71"/>
    <w:rsid w:val="00A74141"/>
    <w:rsid w:val="00A744B5"/>
    <w:rsid w:val="00A74E07"/>
    <w:rsid w:val="00A8068E"/>
    <w:rsid w:val="00A81C9B"/>
    <w:rsid w:val="00A81EC1"/>
    <w:rsid w:val="00A833E0"/>
    <w:rsid w:val="00A84F99"/>
    <w:rsid w:val="00A87CC5"/>
    <w:rsid w:val="00A926D8"/>
    <w:rsid w:val="00A928A6"/>
    <w:rsid w:val="00A93EF7"/>
    <w:rsid w:val="00A953B1"/>
    <w:rsid w:val="00A9540F"/>
    <w:rsid w:val="00A95AC2"/>
    <w:rsid w:val="00A979CC"/>
    <w:rsid w:val="00A97E1F"/>
    <w:rsid w:val="00AA09BC"/>
    <w:rsid w:val="00AA0B91"/>
    <w:rsid w:val="00AA0CB5"/>
    <w:rsid w:val="00AA0CB7"/>
    <w:rsid w:val="00AA333F"/>
    <w:rsid w:val="00AA36DE"/>
    <w:rsid w:val="00AB0DA2"/>
    <w:rsid w:val="00AB2DC1"/>
    <w:rsid w:val="00AB31DE"/>
    <w:rsid w:val="00AB4A6F"/>
    <w:rsid w:val="00AB4DEB"/>
    <w:rsid w:val="00AB5C49"/>
    <w:rsid w:val="00AB6020"/>
    <w:rsid w:val="00AB6F21"/>
    <w:rsid w:val="00AB6FB3"/>
    <w:rsid w:val="00AB75CA"/>
    <w:rsid w:val="00AB7742"/>
    <w:rsid w:val="00AB7E0B"/>
    <w:rsid w:val="00AC0872"/>
    <w:rsid w:val="00AC1A83"/>
    <w:rsid w:val="00AC40F6"/>
    <w:rsid w:val="00AC582A"/>
    <w:rsid w:val="00AC7B3D"/>
    <w:rsid w:val="00AD0693"/>
    <w:rsid w:val="00AD0E52"/>
    <w:rsid w:val="00AD1128"/>
    <w:rsid w:val="00AD1708"/>
    <w:rsid w:val="00AD245D"/>
    <w:rsid w:val="00AD29B8"/>
    <w:rsid w:val="00AD37C1"/>
    <w:rsid w:val="00AD37CE"/>
    <w:rsid w:val="00AD3E32"/>
    <w:rsid w:val="00AD41A7"/>
    <w:rsid w:val="00AD4883"/>
    <w:rsid w:val="00AD59E5"/>
    <w:rsid w:val="00AD6060"/>
    <w:rsid w:val="00AD714E"/>
    <w:rsid w:val="00AD7A5A"/>
    <w:rsid w:val="00AD7BCD"/>
    <w:rsid w:val="00AD7E78"/>
    <w:rsid w:val="00AE0CF2"/>
    <w:rsid w:val="00AE1E63"/>
    <w:rsid w:val="00AE1E74"/>
    <w:rsid w:val="00AE1E90"/>
    <w:rsid w:val="00AE4660"/>
    <w:rsid w:val="00AE51C3"/>
    <w:rsid w:val="00AE66D2"/>
    <w:rsid w:val="00AF016E"/>
    <w:rsid w:val="00AF124A"/>
    <w:rsid w:val="00AF142B"/>
    <w:rsid w:val="00AF2B89"/>
    <w:rsid w:val="00AF30B5"/>
    <w:rsid w:val="00AF5465"/>
    <w:rsid w:val="00AF5883"/>
    <w:rsid w:val="00AF5F42"/>
    <w:rsid w:val="00AF77ED"/>
    <w:rsid w:val="00AF7C28"/>
    <w:rsid w:val="00B00EC2"/>
    <w:rsid w:val="00B03345"/>
    <w:rsid w:val="00B03B60"/>
    <w:rsid w:val="00B04CEB"/>
    <w:rsid w:val="00B05496"/>
    <w:rsid w:val="00B056E4"/>
    <w:rsid w:val="00B0638F"/>
    <w:rsid w:val="00B066F4"/>
    <w:rsid w:val="00B0681F"/>
    <w:rsid w:val="00B06D8C"/>
    <w:rsid w:val="00B06FF5"/>
    <w:rsid w:val="00B07675"/>
    <w:rsid w:val="00B07D0A"/>
    <w:rsid w:val="00B126E6"/>
    <w:rsid w:val="00B12F53"/>
    <w:rsid w:val="00B13276"/>
    <w:rsid w:val="00B1508E"/>
    <w:rsid w:val="00B15D55"/>
    <w:rsid w:val="00B17D5B"/>
    <w:rsid w:val="00B2171A"/>
    <w:rsid w:val="00B22156"/>
    <w:rsid w:val="00B226B5"/>
    <w:rsid w:val="00B2281B"/>
    <w:rsid w:val="00B229CE"/>
    <w:rsid w:val="00B24457"/>
    <w:rsid w:val="00B25169"/>
    <w:rsid w:val="00B25C78"/>
    <w:rsid w:val="00B26B1E"/>
    <w:rsid w:val="00B30612"/>
    <w:rsid w:val="00B3070E"/>
    <w:rsid w:val="00B3216C"/>
    <w:rsid w:val="00B32484"/>
    <w:rsid w:val="00B3275C"/>
    <w:rsid w:val="00B3553C"/>
    <w:rsid w:val="00B35F0E"/>
    <w:rsid w:val="00B40CE3"/>
    <w:rsid w:val="00B41D5B"/>
    <w:rsid w:val="00B440ED"/>
    <w:rsid w:val="00B442A9"/>
    <w:rsid w:val="00B448E7"/>
    <w:rsid w:val="00B4497C"/>
    <w:rsid w:val="00B464C8"/>
    <w:rsid w:val="00B47FB9"/>
    <w:rsid w:val="00B52867"/>
    <w:rsid w:val="00B52EFF"/>
    <w:rsid w:val="00B547C0"/>
    <w:rsid w:val="00B55B2E"/>
    <w:rsid w:val="00B56AE6"/>
    <w:rsid w:val="00B60000"/>
    <w:rsid w:val="00B6015C"/>
    <w:rsid w:val="00B604CC"/>
    <w:rsid w:val="00B61709"/>
    <w:rsid w:val="00B63737"/>
    <w:rsid w:val="00B656B4"/>
    <w:rsid w:val="00B71371"/>
    <w:rsid w:val="00B718D3"/>
    <w:rsid w:val="00B7286F"/>
    <w:rsid w:val="00B82176"/>
    <w:rsid w:val="00B833EB"/>
    <w:rsid w:val="00B86F65"/>
    <w:rsid w:val="00B91092"/>
    <w:rsid w:val="00B9159D"/>
    <w:rsid w:val="00B92BD8"/>
    <w:rsid w:val="00B95D4B"/>
    <w:rsid w:val="00B97CDD"/>
    <w:rsid w:val="00BA0404"/>
    <w:rsid w:val="00BA21A6"/>
    <w:rsid w:val="00BA2926"/>
    <w:rsid w:val="00BA2ECE"/>
    <w:rsid w:val="00BA3C3F"/>
    <w:rsid w:val="00BA3F50"/>
    <w:rsid w:val="00BA3F90"/>
    <w:rsid w:val="00BA4B3B"/>
    <w:rsid w:val="00BA6C8F"/>
    <w:rsid w:val="00BB09C1"/>
    <w:rsid w:val="00BB1443"/>
    <w:rsid w:val="00BB19AF"/>
    <w:rsid w:val="00BB20B8"/>
    <w:rsid w:val="00BB23E7"/>
    <w:rsid w:val="00BB27AA"/>
    <w:rsid w:val="00BB27B7"/>
    <w:rsid w:val="00BB3899"/>
    <w:rsid w:val="00BB3A66"/>
    <w:rsid w:val="00BB54A9"/>
    <w:rsid w:val="00BB5889"/>
    <w:rsid w:val="00BB6C87"/>
    <w:rsid w:val="00BB7138"/>
    <w:rsid w:val="00BC02BB"/>
    <w:rsid w:val="00BC09FC"/>
    <w:rsid w:val="00BC1581"/>
    <w:rsid w:val="00BC18A3"/>
    <w:rsid w:val="00BC282C"/>
    <w:rsid w:val="00BC3B25"/>
    <w:rsid w:val="00BC4015"/>
    <w:rsid w:val="00BC429D"/>
    <w:rsid w:val="00BC51AB"/>
    <w:rsid w:val="00BC56A0"/>
    <w:rsid w:val="00BC5ACB"/>
    <w:rsid w:val="00BD2685"/>
    <w:rsid w:val="00BD5357"/>
    <w:rsid w:val="00BD5977"/>
    <w:rsid w:val="00BD5A28"/>
    <w:rsid w:val="00BD76E1"/>
    <w:rsid w:val="00BE0D82"/>
    <w:rsid w:val="00BE22A8"/>
    <w:rsid w:val="00BE2415"/>
    <w:rsid w:val="00BE689D"/>
    <w:rsid w:val="00BF0DCA"/>
    <w:rsid w:val="00BF13C6"/>
    <w:rsid w:val="00BF22DD"/>
    <w:rsid w:val="00BF52D4"/>
    <w:rsid w:val="00BF6EEF"/>
    <w:rsid w:val="00BF72B7"/>
    <w:rsid w:val="00C00449"/>
    <w:rsid w:val="00C01F63"/>
    <w:rsid w:val="00C02BB9"/>
    <w:rsid w:val="00C03E64"/>
    <w:rsid w:val="00C03F0C"/>
    <w:rsid w:val="00C04DA6"/>
    <w:rsid w:val="00C05EEF"/>
    <w:rsid w:val="00C076FA"/>
    <w:rsid w:val="00C07C14"/>
    <w:rsid w:val="00C10685"/>
    <w:rsid w:val="00C11C79"/>
    <w:rsid w:val="00C131AE"/>
    <w:rsid w:val="00C135EC"/>
    <w:rsid w:val="00C15B32"/>
    <w:rsid w:val="00C208B1"/>
    <w:rsid w:val="00C20F0D"/>
    <w:rsid w:val="00C2237F"/>
    <w:rsid w:val="00C226BA"/>
    <w:rsid w:val="00C24B17"/>
    <w:rsid w:val="00C2655F"/>
    <w:rsid w:val="00C265FA"/>
    <w:rsid w:val="00C2751A"/>
    <w:rsid w:val="00C27AAF"/>
    <w:rsid w:val="00C31F44"/>
    <w:rsid w:val="00C36C26"/>
    <w:rsid w:val="00C36CCD"/>
    <w:rsid w:val="00C372B4"/>
    <w:rsid w:val="00C37A0B"/>
    <w:rsid w:val="00C440F3"/>
    <w:rsid w:val="00C45326"/>
    <w:rsid w:val="00C45594"/>
    <w:rsid w:val="00C45B2C"/>
    <w:rsid w:val="00C45EFB"/>
    <w:rsid w:val="00C46503"/>
    <w:rsid w:val="00C475E4"/>
    <w:rsid w:val="00C47A2B"/>
    <w:rsid w:val="00C47C7E"/>
    <w:rsid w:val="00C5300F"/>
    <w:rsid w:val="00C53195"/>
    <w:rsid w:val="00C540DE"/>
    <w:rsid w:val="00C54DC9"/>
    <w:rsid w:val="00C54E37"/>
    <w:rsid w:val="00C6002B"/>
    <w:rsid w:val="00C607FB"/>
    <w:rsid w:val="00C65B44"/>
    <w:rsid w:val="00C65EFC"/>
    <w:rsid w:val="00C66F4D"/>
    <w:rsid w:val="00C723AF"/>
    <w:rsid w:val="00C72A5F"/>
    <w:rsid w:val="00C73F49"/>
    <w:rsid w:val="00C7428C"/>
    <w:rsid w:val="00C74788"/>
    <w:rsid w:val="00C758F2"/>
    <w:rsid w:val="00C82A24"/>
    <w:rsid w:val="00C82E3F"/>
    <w:rsid w:val="00C84253"/>
    <w:rsid w:val="00C848F1"/>
    <w:rsid w:val="00C85047"/>
    <w:rsid w:val="00C8553A"/>
    <w:rsid w:val="00C85BA8"/>
    <w:rsid w:val="00C86278"/>
    <w:rsid w:val="00C87AD8"/>
    <w:rsid w:val="00C925F8"/>
    <w:rsid w:val="00C93D48"/>
    <w:rsid w:val="00C93F3D"/>
    <w:rsid w:val="00C961A6"/>
    <w:rsid w:val="00C96499"/>
    <w:rsid w:val="00CA1D32"/>
    <w:rsid w:val="00CA22FE"/>
    <w:rsid w:val="00CA2EAF"/>
    <w:rsid w:val="00CA2FB8"/>
    <w:rsid w:val="00CA5033"/>
    <w:rsid w:val="00CA5BF9"/>
    <w:rsid w:val="00CA7850"/>
    <w:rsid w:val="00CB1207"/>
    <w:rsid w:val="00CB29B7"/>
    <w:rsid w:val="00CB3D78"/>
    <w:rsid w:val="00CB5D8D"/>
    <w:rsid w:val="00CB6244"/>
    <w:rsid w:val="00CB6986"/>
    <w:rsid w:val="00CB6992"/>
    <w:rsid w:val="00CB6F89"/>
    <w:rsid w:val="00CC2A1E"/>
    <w:rsid w:val="00CC4BC4"/>
    <w:rsid w:val="00CC6232"/>
    <w:rsid w:val="00CC6A6B"/>
    <w:rsid w:val="00CC70AA"/>
    <w:rsid w:val="00CC71F2"/>
    <w:rsid w:val="00CC7B09"/>
    <w:rsid w:val="00CD07B6"/>
    <w:rsid w:val="00CD2548"/>
    <w:rsid w:val="00CD25AE"/>
    <w:rsid w:val="00CD38E0"/>
    <w:rsid w:val="00CD3908"/>
    <w:rsid w:val="00CD3F15"/>
    <w:rsid w:val="00CE14EC"/>
    <w:rsid w:val="00CE1BF0"/>
    <w:rsid w:val="00CE6C36"/>
    <w:rsid w:val="00CE6C3E"/>
    <w:rsid w:val="00CF102D"/>
    <w:rsid w:val="00CF1ADE"/>
    <w:rsid w:val="00CF2243"/>
    <w:rsid w:val="00CF2471"/>
    <w:rsid w:val="00CF2A4E"/>
    <w:rsid w:val="00CF3B0A"/>
    <w:rsid w:val="00CF6B70"/>
    <w:rsid w:val="00CF6D38"/>
    <w:rsid w:val="00D027C5"/>
    <w:rsid w:val="00D02D86"/>
    <w:rsid w:val="00D030A1"/>
    <w:rsid w:val="00D03EB8"/>
    <w:rsid w:val="00D05400"/>
    <w:rsid w:val="00D135FF"/>
    <w:rsid w:val="00D17ACE"/>
    <w:rsid w:val="00D209FC"/>
    <w:rsid w:val="00D2193C"/>
    <w:rsid w:val="00D21BC8"/>
    <w:rsid w:val="00D22487"/>
    <w:rsid w:val="00D22F7B"/>
    <w:rsid w:val="00D24D6B"/>
    <w:rsid w:val="00D25B8F"/>
    <w:rsid w:val="00D2713F"/>
    <w:rsid w:val="00D30D51"/>
    <w:rsid w:val="00D30F87"/>
    <w:rsid w:val="00D31362"/>
    <w:rsid w:val="00D3677E"/>
    <w:rsid w:val="00D37EF4"/>
    <w:rsid w:val="00D41D60"/>
    <w:rsid w:val="00D42589"/>
    <w:rsid w:val="00D42D2E"/>
    <w:rsid w:val="00D42F81"/>
    <w:rsid w:val="00D442F7"/>
    <w:rsid w:val="00D4542E"/>
    <w:rsid w:val="00D459F8"/>
    <w:rsid w:val="00D45F45"/>
    <w:rsid w:val="00D46701"/>
    <w:rsid w:val="00D46F28"/>
    <w:rsid w:val="00D474F9"/>
    <w:rsid w:val="00D55012"/>
    <w:rsid w:val="00D55659"/>
    <w:rsid w:val="00D56B61"/>
    <w:rsid w:val="00D606C7"/>
    <w:rsid w:val="00D647D7"/>
    <w:rsid w:val="00D65B53"/>
    <w:rsid w:val="00D67D1E"/>
    <w:rsid w:val="00D71872"/>
    <w:rsid w:val="00D74DFE"/>
    <w:rsid w:val="00D778D9"/>
    <w:rsid w:val="00D82824"/>
    <w:rsid w:val="00D82827"/>
    <w:rsid w:val="00D834FA"/>
    <w:rsid w:val="00D850B6"/>
    <w:rsid w:val="00D85962"/>
    <w:rsid w:val="00D860AC"/>
    <w:rsid w:val="00D860C1"/>
    <w:rsid w:val="00D8625F"/>
    <w:rsid w:val="00D8776F"/>
    <w:rsid w:val="00D92C76"/>
    <w:rsid w:val="00D93745"/>
    <w:rsid w:val="00D9629B"/>
    <w:rsid w:val="00D978FB"/>
    <w:rsid w:val="00DA13BC"/>
    <w:rsid w:val="00DA66BB"/>
    <w:rsid w:val="00DA77D2"/>
    <w:rsid w:val="00DA7D1D"/>
    <w:rsid w:val="00DB088A"/>
    <w:rsid w:val="00DB0C94"/>
    <w:rsid w:val="00DB23E1"/>
    <w:rsid w:val="00DB39C5"/>
    <w:rsid w:val="00DB4EDC"/>
    <w:rsid w:val="00DB55CD"/>
    <w:rsid w:val="00DB5C6D"/>
    <w:rsid w:val="00DB5F31"/>
    <w:rsid w:val="00DB799D"/>
    <w:rsid w:val="00DC1015"/>
    <w:rsid w:val="00DC19C2"/>
    <w:rsid w:val="00DC3D8F"/>
    <w:rsid w:val="00DC3E36"/>
    <w:rsid w:val="00DC4013"/>
    <w:rsid w:val="00DC60A7"/>
    <w:rsid w:val="00DC72BD"/>
    <w:rsid w:val="00DC7AB2"/>
    <w:rsid w:val="00DD1525"/>
    <w:rsid w:val="00DD1888"/>
    <w:rsid w:val="00DE078B"/>
    <w:rsid w:val="00DE0CD4"/>
    <w:rsid w:val="00DE132A"/>
    <w:rsid w:val="00DE2DD1"/>
    <w:rsid w:val="00DE328E"/>
    <w:rsid w:val="00DE4E7D"/>
    <w:rsid w:val="00DE6731"/>
    <w:rsid w:val="00DE69DD"/>
    <w:rsid w:val="00DE6DA3"/>
    <w:rsid w:val="00DF1524"/>
    <w:rsid w:val="00DF176D"/>
    <w:rsid w:val="00DF1F3D"/>
    <w:rsid w:val="00DF33F8"/>
    <w:rsid w:val="00DF3B61"/>
    <w:rsid w:val="00DF3E36"/>
    <w:rsid w:val="00DF3FD5"/>
    <w:rsid w:val="00DF41F3"/>
    <w:rsid w:val="00DF5C1E"/>
    <w:rsid w:val="00E01627"/>
    <w:rsid w:val="00E01A1E"/>
    <w:rsid w:val="00E033F2"/>
    <w:rsid w:val="00E037D3"/>
    <w:rsid w:val="00E04173"/>
    <w:rsid w:val="00E06626"/>
    <w:rsid w:val="00E0747E"/>
    <w:rsid w:val="00E07C27"/>
    <w:rsid w:val="00E10116"/>
    <w:rsid w:val="00E12B78"/>
    <w:rsid w:val="00E12FC2"/>
    <w:rsid w:val="00E1334B"/>
    <w:rsid w:val="00E17AB1"/>
    <w:rsid w:val="00E208CA"/>
    <w:rsid w:val="00E21158"/>
    <w:rsid w:val="00E22147"/>
    <w:rsid w:val="00E22C12"/>
    <w:rsid w:val="00E22E6B"/>
    <w:rsid w:val="00E238A7"/>
    <w:rsid w:val="00E248EF"/>
    <w:rsid w:val="00E31698"/>
    <w:rsid w:val="00E31892"/>
    <w:rsid w:val="00E3374B"/>
    <w:rsid w:val="00E33D06"/>
    <w:rsid w:val="00E3765E"/>
    <w:rsid w:val="00E37D15"/>
    <w:rsid w:val="00E40A94"/>
    <w:rsid w:val="00E414C7"/>
    <w:rsid w:val="00E428A9"/>
    <w:rsid w:val="00E42D77"/>
    <w:rsid w:val="00E42FC8"/>
    <w:rsid w:val="00E44D86"/>
    <w:rsid w:val="00E525F9"/>
    <w:rsid w:val="00E551CE"/>
    <w:rsid w:val="00E55295"/>
    <w:rsid w:val="00E56BC1"/>
    <w:rsid w:val="00E608AA"/>
    <w:rsid w:val="00E60DD5"/>
    <w:rsid w:val="00E6158F"/>
    <w:rsid w:val="00E61F66"/>
    <w:rsid w:val="00E62E0D"/>
    <w:rsid w:val="00E63C86"/>
    <w:rsid w:val="00E64EBA"/>
    <w:rsid w:val="00E64FC3"/>
    <w:rsid w:val="00E65F9E"/>
    <w:rsid w:val="00E678BE"/>
    <w:rsid w:val="00E71B6A"/>
    <w:rsid w:val="00E71C1D"/>
    <w:rsid w:val="00E722DC"/>
    <w:rsid w:val="00E75B26"/>
    <w:rsid w:val="00E77366"/>
    <w:rsid w:val="00E77689"/>
    <w:rsid w:val="00E81073"/>
    <w:rsid w:val="00E81F77"/>
    <w:rsid w:val="00E8272B"/>
    <w:rsid w:val="00E84202"/>
    <w:rsid w:val="00E84B0F"/>
    <w:rsid w:val="00E84B68"/>
    <w:rsid w:val="00E86AA8"/>
    <w:rsid w:val="00E86E52"/>
    <w:rsid w:val="00E87141"/>
    <w:rsid w:val="00E8782B"/>
    <w:rsid w:val="00E87E61"/>
    <w:rsid w:val="00E900F2"/>
    <w:rsid w:val="00E904AE"/>
    <w:rsid w:val="00E90B95"/>
    <w:rsid w:val="00E92346"/>
    <w:rsid w:val="00E93550"/>
    <w:rsid w:val="00E943CB"/>
    <w:rsid w:val="00E943D9"/>
    <w:rsid w:val="00E95885"/>
    <w:rsid w:val="00E95B14"/>
    <w:rsid w:val="00E95E6D"/>
    <w:rsid w:val="00EA141F"/>
    <w:rsid w:val="00EA227E"/>
    <w:rsid w:val="00EA299B"/>
    <w:rsid w:val="00EA2C78"/>
    <w:rsid w:val="00EA2F78"/>
    <w:rsid w:val="00EA5DEE"/>
    <w:rsid w:val="00EA6002"/>
    <w:rsid w:val="00EA6347"/>
    <w:rsid w:val="00EA6C2E"/>
    <w:rsid w:val="00EA6ECF"/>
    <w:rsid w:val="00EA7500"/>
    <w:rsid w:val="00EA7583"/>
    <w:rsid w:val="00EA7B0E"/>
    <w:rsid w:val="00EB1A62"/>
    <w:rsid w:val="00EB31AE"/>
    <w:rsid w:val="00EB37C7"/>
    <w:rsid w:val="00EB44AF"/>
    <w:rsid w:val="00EB50A1"/>
    <w:rsid w:val="00EB55A2"/>
    <w:rsid w:val="00EB5E04"/>
    <w:rsid w:val="00EB69A2"/>
    <w:rsid w:val="00EB716A"/>
    <w:rsid w:val="00EB7677"/>
    <w:rsid w:val="00EB7C44"/>
    <w:rsid w:val="00EB7D52"/>
    <w:rsid w:val="00EC155A"/>
    <w:rsid w:val="00EC20DD"/>
    <w:rsid w:val="00EC2EF4"/>
    <w:rsid w:val="00EC4738"/>
    <w:rsid w:val="00EC56F0"/>
    <w:rsid w:val="00EC5AA8"/>
    <w:rsid w:val="00EC6A89"/>
    <w:rsid w:val="00ED16C9"/>
    <w:rsid w:val="00ED1862"/>
    <w:rsid w:val="00ED2174"/>
    <w:rsid w:val="00ED32F2"/>
    <w:rsid w:val="00ED44E9"/>
    <w:rsid w:val="00ED478E"/>
    <w:rsid w:val="00ED583C"/>
    <w:rsid w:val="00ED5D31"/>
    <w:rsid w:val="00ED6B21"/>
    <w:rsid w:val="00EE1A61"/>
    <w:rsid w:val="00EE1F25"/>
    <w:rsid w:val="00EE237A"/>
    <w:rsid w:val="00EE4ABA"/>
    <w:rsid w:val="00EE5B56"/>
    <w:rsid w:val="00EE79EF"/>
    <w:rsid w:val="00EF0BEB"/>
    <w:rsid w:val="00EF0CD3"/>
    <w:rsid w:val="00EF197D"/>
    <w:rsid w:val="00EF1EEA"/>
    <w:rsid w:val="00EF22E1"/>
    <w:rsid w:val="00EF4162"/>
    <w:rsid w:val="00EF53BE"/>
    <w:rsid w:val="00EF575C"/>
    <w:rsid w:val="00EF75E2"/>
    <w:rsid w:val="00F02923"/>
    <w:rsid w:val="00F02D15"/>
    <w:rsid w:val="00F03E5F"/>
    <w:rsid w:val="00F04907"/>
    <w:rsid w:val="00F069E0"/>
    <w:rsid w:val="00F06A30"/>
    <w:rsid w:val="00F06BD0"/>
    <w:rsid w:val="00F12705"/>
    <w:rsid w:val="00F13261"/>
    <w:rsid w:val="00F15F95"/>
    <w:rsid w:val="00F16A8D"/>
    <w:rsid w:val="00F1708B"/>
    <w:rsid w:val="00F178C1"/>
    <w:rsid w:val="00F23FD2"/>
    <w:rsid w:val="00F24178"/>
    <w:rsid w:val="00F241A3"/>
    <w:rsid w:val="00F31204"/>
    <w:rsid w:val="00F31C2F"/>
    <w:rsid w:val="00F3428D"/>
    <w:rsid w:val="00F3450A"/>
    <w:rsid w:val="00F34920"/>
    <w:rsid w:val="00F3514B"/>
    <w:rsid w:val="00F36720"/>
    <w:rsid w:val="00F372A5"/>
    <w:rsid w:val="00F420AC"/>
    <w:rsid w:val="00F423A0"/>
    <w:rsid w:val="00F43FC8"/>
    <w:rsid w:val="00F5041F"/>
    <w:rsid w:val="00F52DE3"/>
    <w:rsid w:val="00F53779"/>
    <w:rsid w:val="00F5452E"/>
    <w:rsid w:val="00F56404"/>
    <w:rsid w:val="00F57353"/>
    <w:rsid w:val="00F60719"/>
    <w:rsid w:val="00F62EE4"/>
    <w:rsid w:val="00F6341A"/>
    <w:rsid w:val="00F64BF8"/>
    <w:rsid w:val="00F65F29"/>
    <w:rsid w:val="00F6725B"/>
    <w:rsid w:val="00F678E7"/>
    <w:rsid w:val="00F67A2B"/>
    <w:rsid w:val="00F70019"/>
    <w:rsid w:val="00F70F8F"/>
    <w:rsid w:val="00F74BA5"/>
    <w:rsid w:val="00F74FFB"/>
    <w:rsid w:val="00F76906"/>
    <w:rsid w:val="00F76C90"/>
    <w:rsid w:val="00F802C3"/>
    <w:rsid w:val="00F8474E"/>
    <w:rsid w:val="00F84AEE"/>
    <w:rsid w:val="00F85AB4"/>
    <w:rsid w:val="00F874C1"/>
    <w:rsid w:val="00F87D44"/>
    <w:rsid w:val="00F90522"/>
    <w:rsid w:val="00F906A4"/>
    <w:rsid w:val="00F92550"/>
    <w:rsid w:val="00F92943"/>
    <w:rsid w:val="00F92AF3"/>
    <w:rsid w:val="00F92C26"/>
    <w:rsid w:val="00F93A22"/>
    <w:rsid w:val="00F95758"/>
    <w:rsid w:val="00F95970"/>
    <w:rsid w:val="00FA0BC5"/>
    <w:rsid w:val="00FA0DF4"/>
    <w:rsid w:val="00FA12BA"/>
    <w:rsid w:val="00FA146C"/>
    <w:rsid w:val="00FA2773"/>
    <w:rsid w:val="00FA5A99"/>
    <w:rsid w:val="00FA6711"/>
    <w:rsid w:val="00FA6CAC"/>
    <w:rsid w:val="00FA71CB"/>
    <w:rsid w:val="00FA78C5"/>
    <w:rsid w:val="00FA7C43"/>
    <w:rsid w:val="00FB00E9"/>
    <w:rsid w:val="00FB2019"/>
    <w:rsid w:val="00FB201B"/>
    <w:rsid w:val="00FB3E6D"/>
    <w:rsid w:val="00FC0531"/>
    <w:rsid w:val="00FC19DE"/>
    <w:rsid w:val="00FC33F5"/>
    <w:rsid w:val="00FC3631"/>
    <w:rsid w:val="00FC4C69"/>
    <w:rsid w:val="00FC5BB3"/>
    <w:rsid w:val="00FC6F9E"/>
    <w:rsid w:val="00FD1E31"/>
    <w:rsid w:val="00FD264E"/>
    <w:rsid w:val="00FD305F"/>
    <w:rsid w:val="00FD3B1F"/>
    <w:rsid w:val="00FD4018"/>
    <w:rsid w:val="00FD43F3"/>
    <w:rsid w:val="00FD4436"/>
    <w:rsid w:val="00FD475B"/>
    <w:rsid w:val="00FD4CF5"/>
    <w:rsid w:val="00FD4DD9"/>
    <w:rsid w:val="00FD522E"/>
    <w:rsid w:val="00FD597A"/>
    <w:rsid w:val="00FD6539"/>
    <w:rsid w:val="00FD71DD"/>
    <w:rsid w:val="00FD74CE"/>
    <w:rsid w:val="00FD7686"/>
    <w:rsid w:val="00FE0D39"/>
    <w:rsid w:val="00FE30C8"/>
    <w:rsid w:val="00FE510D"/>
    <w:rsid w:val="00FE59A9"/>
    <w:rsid w:val="00FE5CC2"/>
    <w:rsid w:val="00FE7F1B"/>
    <w:rsid w:val="00FF109A"/>
    <w:rsid w:val="00FF1B4F"/>
    <w:rsid w:val="00FF224A"/>
    <w:rsid w:val="00FF2267"/>
    <w:rsid w:val="00FF2311"/>
    <w:rsid w:val="00FF37C1"/>
    <w:rsid w:val="00FF70B5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FF361"/>
  <w15:chartTrackingRefBased/>
  <w15:docId w15:val="{8E0E6E44-4323-AE45-90DA-00564517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E3374B"/>
    <w:pPr>
      <w:ind w:firstLine="284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">
    <w:name w:val="Cit"/>
    <w:basedOn w:val="Normale"/>
    <w:qFormat/>
    <w:rsid w:val="0034332E"/>
    <w:pPr>
      <w:overflowPunct w:val="0"/>
      <w:autoSpaceDE w:val="0"/>
      <w:autoSpaceDN w:val="0"/>
      <w:adjustRightInd w:val="0"/>
      <w:ind w:left="993" w:right="-29"/>
      <w:jc w:val="both"/>
      <w:textAlignment w:val="baseline"/>
    </w:pPr>
    <w:rPr>
      <w:rFonts w:eastAsia="Times New Roman" w:cs="Times New Roman"/>
      <w:sz w:val="20"/>
      <w:szCs w:val="20"/>
      <w:lang w:eastAsia="it-IT"/>
    </w:rPr>
  </w:style>
  <w:style w:type="paragraph" w:customStyle="1" w:styleId="Stile33">
    <w:name w:val="Stile33"/>
    <w:basedOn w:val="Normale"/>
    <w:qFormat/>
    <w:rsid w:val="0034332E"/>
    <w:pPr>
      <w:overflowPunct w:val="0"/>
      <w:autoSpaceDE w:val="0"/>
      <w:autoSpaceDN w:val="0"/>
      <w:adjustRightInd w:val="0"/>
      <w:spacing w:line="260" w:lineRule="exact"/>
      <w:ind w:right="-28"/>
      <w:jc w:val="both"/>
      <w:textAlignment w:val="baseline"/>
    </w:pPr>
    <w:rPr>
      <w:rFonts w:eastAsia="Times New Roman" w:cs="Times New Roman"/>
      <w:lang w:eastAsia="it-IT"/>
    </w:rPr>
  </w:style>
  <w:style w:type="paragraph" w:customStyle="1" w:styleId="Pacchetto">
    <w:name w:val="Pacchetto"/>
    <w:basedOn w:val="Normale"/>
    <w:qFormat/>
    <w:rsid w:val="002B5C64"/>
    <w:pPr>
      <w:jc w:val="both"/>
    </w:pPr>
    <w:rPr>
      <w:rFonts w:cs="Times New Roman"/>
      <w:sz w:val="20"/>
    </w:rPr>
  </w:style>
  <w:style w:type="paragraph" w:styleId="Testonotaapidipagina">
    <w:name w:val="footnote text"/>
    <w:basedOn w:val="Normale"/>
    <w:link w:val="TestonotaapidipaginaCarattere"/>
    <w:unhideWhenUsed/>
    <w:qFormat/>
    <w:rsid w:val="002B5C64"/>
    <w:pPr>
      <w:jc w:val="both"/>
    </w:pPr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B5C64"/>
    <w:rPr>
      <w:rFonts w:ascii="Times New Roman" w:hAnsi="Times New Roman"/>
      <w:sz w:val="18"/>
    </w:rPr>
  </w:style>
  <w:style w:type="paragraph" w:customStyle="1" w:styleId="Corpotesto1">
    <w:name w:val="Corpo testo1"/>
    <w:basedOn w:val="Testonormale"/>
    <w:qFormat/>
    <w:rsid w:val="002500F8"/>
    <w:pPr>
      <w:widowControl w:val="0"/>
      <w:tabs>
        <w:tab w:val="left" w:pos="2410"/>
      </w:tabs>
      <w:autoSpaceDN w:val="0"/>
      <w:adjustRightInd w:val="0"/>
      <w:contextualSpacing/>
      <w:jc w:val="both"/>
    </w:pPr>
    <w:rPr>
      <w:rFonts w:ascii="Times" w:eastAsia="Times New Roman" w:hAnsi="Times" w:cs="Times New Roman"/>
      <w:sz w:val="20"/>
      <w:szCs w:val="22"/>
      <w:lang w:val="en-GB" w:eastAsia="x-non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C56A0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C56A0"/>
    <w:rPr>
      <w:rFonts w:ascii="Consolas" w:hAnsi="Consolas" w:cs="Consolas"/>
      <w:sz w:val="21"/>
      <w:szCs w:val="21"/>
    </w:rPr>
  </w:style>
  <w:style w:type="paragraph" w:customStyle="1" w:styleId="Titolicapitoli">
    <w:name w:val="Titoli capitoli"/>
    <w:basedOn w:val="Normale"/>
    <w:qFormat/>
    <w:rsid w:val="00BC18A3"/>
    <w:pPr>
      <w:spacing w:line="200" w:lineRule="exact"/>
      <w:ind w:left="284" w:right="142"/>
    </w:pPr>
    <w:rPr>
      <w:rFonts w:eastAsia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90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D0E5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A2D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1A2DB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2019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467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701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467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701"/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CD2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.piazza@unict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cation.ec.europa.eu/sites/default/files/document-library-docs/ects-users-guide_it.pdf" TargetMode="External"/><Relationship Id="rId12" Type="http://schemas.openxmlformats.org/officeDocument/2006/relationships/hyperlink" Target="https://corsidilaurea.uniroma1.it/en/node/2428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e.faro@unict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ro@dmi.unic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o.lentini@unic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Unict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Vasta</dc:creator>
  <cp:keywords/>
  <dc:description/>
  <cp:lastModifiedBy>Microsoft Office User</cp:lastModifiedBy>
  <cp:revision>2</cp:revision>
  <dcterms:created xsi:type="dcterms:W3CDTF">2025-05-14T15:53:00Z</dcterms:created>
  <dcterms:modified xsi:type="dcterms:W3CDTF">2025-05-14T15:53:00Z</dcterms:modified>
</cp:coreProperties>
</file>